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E7" w:rsidRDefault="00CB22E7">
      <w:pPr>
        <w:jc w:val="distribute"/>
        <w:rPr>
          <w:rFonts w:ascii="方正小标宋简体" w:eastAsia="方正小标宋简体" w:cs="Times New Roman"/>
          <w:color w:val="FF0000"/>
          <w:w w:val="80"/>
          <w:sz w:val="56"/>
          <w:szCs w:val="56"/>
        </w:rPr>
      </w:pPr>
    </w:p>
    <w:p w:rsidR="00CB22E7" w:rsidRDefault="00B15423">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CB22E7" w:rsidRDefault="00B15423">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w:t>
      </w:r>
      <w:r>
        <w:rPr>
          <w:rFonts w:ascii="仿宋_GB2312" w:eastAsia="仿宋_GB2312" w:cs="仿宋_GB2312" w:hint="eastAsia"/>
          <w:sz w:val="32"/>
          <w:szCs w:val="32"/>
        </w:rPr>
        <w:t>2023</w:t>
      </w:r>
      <w:r>
        <w:rPr>
          <w:rFonts w:ascii="仿宋_GB2312" w:eastAsia="仿宋_GB2312" w:cs="仿宋_GB2312" w:hint="eastAsia"/>
          <w:sz w:val="32"/>
          <w:szCs w:val="32"/>
        </w:rPr>
        <w:t>〕</w:t>
      </w:r>
      <w:r w:rsidR="00B5626D">
        <w:rPr>
          <w:rFonts w:ascii="仿宋_GB2312" w:eastAsia="仿宋_GB2312" w:cs="仿宋_GB2312" w:hint="eastAsia"/>
          <w:sz w:val="32"/>
          <w:szCs w:val="32"/>
        </w:rPr>
        <w:t>170</w:t>
      </w:r>
      <w:r>
        <w:rPr>
          <w:rFonts w:ascii="仿宋_GB2312" w:eastAsia="仿宋_GB2312" w:cs="仿宋_GB2312" w:hint="eastAsia"/>
          <w:sz w:val="32"/>
          <w:szCs w:val="32"/>
        </w:rPr>
        <w:t>号</w:t>
      </w:r>
    </w:p>
    <w:p w:rsidR="00CB22E7" w:rsidRDefault="00CB22E7">
      <w:pPr>
        <w:pStyle w:val="a4"/>
        <w:spacing w:line="600" w:lineRule="exact"/>
        <w:jc w:val="center"/>
        <w:rPr>
          <w:rFonts w:ascii="仿宋_GB2312" w:eastAsia="仿宋_GB2312" w:cs="Times New Roman"/>
          <w:sz w:val="32"/>
          <w:szCs w:val="32"/>
        </w:rPr>
      </w:pPr>
      <w:r w:rsidRPr="00CB22E7">
        <w:pict>
          <v:line id="直线 1 2" o:sp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0V&#10;bcbVAAAACAEAAA8AAAAAAAAAAQAgAAAAIgAAAGRycy9kb3ducmV2LnhtbFBLAQIUABQAAAAIAIdO&#10;4kBQyMoG7QEAAN4DAAAOAAAAAAAAAAEAIAAAACQBAABkcnMvZTJvRG9jLnhtbFBLBQYAAAAABgAG&#10;AFkBAACDBQAAAAA=&#10;" strokecolor="red" strokeweight="2.25pt"/>
        </w:pict>
      </w:r>
    </w:p>
    <w:p w:rsidR="00CB22E7" w:rsidRDefault="00B1542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70753A" w:rsidRDefault="00B15423">
      <w:pPr>
        <w:spacing w:line="600" w:lineRule="exact"/>
        <w:ind w:right="158"/>
        <w:jc w:val="center"/>
        <w:rPr>
          <w:rFonts w:ascii="方正小标宋简体" w:eastAsia="方正小标宋简体" w:hint="eastAsia"/>
          <w:sz w:val="44"/>
          <w:szCs w:val="44"/>
        </w:rPr>
      </w:pPr>
      <w:r>
        <w:rPr>
          <w:rFonts w:ascii="方正小标宋简体" w:eastAsia="方正小标宋简体" w:hint="eastAsia"/>
          <w:sz w:val="44"/>
          <w:szCs w:val="44"/>
        </w:rPr>
        <w:t>关于举办麻醉和疼痛专委会</w:t>
      </w:r>
      <w:r>
        <w:rPr>
          <w:rFonts w:ascii="方正小标宋简体" w:eastAsia="方正小标宋简体" w:hint="eastAsia"/>
          <w:sz w:val="44"/>
          <w:szCs w:val="44"/>
        </w:rPr>
        <w:t>2023</w:t>
      </w:r>
      <w:r>
        <w:rPr>
          <w:rFonts w:ascii="方正小标宋简体" w:eastAsia="方正小标宋简体" w:hint="eastAsia"/>
          <w:sz w:val="44"/>
          <w:szCs w:val="44"/>
        </w:rPr>
        <w:t>年学术会暨市级继教项目《心脏病患者非心脏手术麻醉与慢性疼痛治疗新进展和适宜性技术推广》</w:t>
      </w:r>
    </w:p>
    <w:p w:rsidR="00CB22E7" w:rsidRDefault="00B15423" w:rsidP="0070753A">
      <w:pPr>
        <w:spacing w:line="600" w:lineRule="exact"/>
        <w:ind w:right="158"/>
        <w:jc w:val="center"/>
        <w:rPr>
          <w:rFonts w:ascii="方正小标宋简体" w:eastAsia="方正小标宋简体"/>
          <w:sz w:val="44"/>
          <w:szCs w:val="44"/>
        </w:rPr>
      </w:pPr>
      <w:r>
        <w:rPr>
          <w:rFonts w:ascii="方正小标宋简体" w:eastAsia="方正小标宋简体" w:hint="eastAsia"/>
          <w:sz w:val="44"/>
          <w:szCs w:val="44"/>
        </w:rPr>
        <w:t>的</w:t>
      </w:r>
      <w:r>
        <w:rPr>
          <w:rFonts w:ascii="方正小标宋简体" w:eastAsia="方正小标宋简体" w:hint="eastAsia"/>
          <w:sz w:val="44"/>
          <w:szCs w:val="44"/>
        </w:rPr>
        <w:t>通知</w:t>
      </w:r>
    </w:p>
    <w:p w:rsidR="00CB22E7" w:rsidRDefault="00CB22E7">
      <w:pPr>
        <w:spacing w:line="600" w:lineRule="exact"/>
        <w:jc w:val="center"/>
        <w:rPr>
          <w:rFonts w:ascii="方正小标宋简体" w:eastAsia="方正小标宋简体"/>
          <w:sz w:val="44"/>
          <w:szCs w:val="44"/>
        </w:rPr>
      </w:pPr>
    </w:p>
    <w:p w:rsidR="00CB22E7" w:rsidRDefault="00B15423">
      <w:pPr>
        <w:spacing w:after="173" w:line="600" w:lineRule="exact"/>
        <w:ind w:left="-5"/>
        <w:rPr>
          <w:rFonts w:ascii="仿宋_GB2312" w:eastAsia="仿宋_GB2312" w:hAnsi="仿宋_GB2312" w:cs="仿宋_GB2312"/>
          <w:sz w:val="32"/>
          <w:szCs w:val="32"/>
        </w:rPr>
      </w:pPr>
      <w:r>
        <w:rPr>
          <w:rFonts w:ascii="仿宋_GB2312" w:eastAsia="仿宋_GB2312" w:hAnsi="仿宋_GB2312" w:cs="仿宋_GB2312" w:hint="eastAsia"/>
          <w:sz w:val="32"/>
          <w:szCs w:val="32"/>
        </w:rPr>
        <w:t>各县（区）医学会、团体会会员单位：</w:t>
      </w:r>
    </w:p>
    <w:p w:rsidR="00CB22E7" w:rsidRDefault="00B15423">
      <w:pPr>
        <w:spacing w:after="173" w:line="600" w:lineRule="exact"/>
        <w:ind w:left="-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为进一步促进我市麻醉和疼痛专业的学科建设，加强学术交流，提高麻醉和疼痛学科质量，保障麻醉安全，促进疼痛学科发展，</w:t>
      </w:r>
      <w:r>
        <w:rPr>
          <w:rFonts w:ascii="仿宋_GB2312" w:eastAsia="仿宋_GB2312" w:hAnsi="仿宋_GB2312" w:cs="仿宋_GB2312" w:hint="eastAsia"/>
          <w:sz w:val="32"/>
          <w:szCs w:val="32"/>
        </w:rPr>
        <w:t>由眉山市人民医院</w:t>
      </w:r>
      <w:r>
        <w:rPr>
          <w:rFonts w:ascii="仿宋_GB2312" w:eastAsia="仿宋_GB2312" w:hAnsi="仿宋_GB2312" w:cs="仿宋_GB2312" w:hint="eastAsia"/>
          <w:sz w:val="32"/>
          <w:szCs w:val="32"/>
        </w:rPr>
        <w:t>举办</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眉山市医学会麻醉和疼痛专委会</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年学术</w:t>
      </w:r>
      <w:r>
        <w:rPr>
          <w:rFonts w:ascii="仿宋_GB2312" w:eastAsia="仿宋_GB2312" w:hAnsi="仿宋_GB2312" w:cs="仿宋_GB2312" w:hint="eastAsia"/>
          <w:sz w:val="32"/>
          <w:szCs w:val="32"/>
        </w:rPr>
        <w:t>会</w:t>
      </w:r>
      <w:r>
        <w:rPr>
          <w:rFonts w:ascii="仿宋_GB2312" w:eastAsia="仿宋_GB2312" w:hAnsi="仿宋_GB2312" w:cs="仿宋_GB2312" w:hint="eastAsia"/>
          <w:sz w:val="32"/>
          <w:szCs w:val="32"/>
        </w:rPr>
        <w:t>暨市级继教项目《心脏病患者非心脏手术麻醉与慢性疼痛治疗新进展和适宜性技术推广》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（项目编号：</w:t>
      </w:r>
      <w:r>
        <w:rPr>
          <w:rFonts w:ascii="仿宋_GB2312" w:eastAsia="仿宋_GB2312" w:hAnsi="仿宋_GB2312" w:cs="仿宋_GB2312" w:hint="eastAsia"/>
          <w:kern w:val="0"/>
          <w:sz w:val="32"/>
          <w:szCs w:val="32"/>
        </w:rPr>
        <w:t>C23-12-118000100</w:t>
      </w:r>
      <w:r>
        <w:rPr>
          <w:rFonts w:ascii="仿宋_GB2312" w:eastAsia="仿宋_GB2312" w:hAnsi="仿宋_GB2312" w:cs="仿宋_GB2312" w:hint="eastAsia"/>
          <w:kern w:val="0"/>
          <w:sz w:val="32"/>
          <w:szCs w:val="32"/>
        </w:rPr>
        <w:t>（临）</w:t>
      </w:r>
      <w:r>
        <w:rPr>
          <w:rFonts w:ascii="仿宋_GB2312" w:eastAsia="仿宋_GB2312" w:hAnsi="仿宋_GB2312" w:cs="仿宋_GB2312" w:hint="eastAsia"/>
          <w:sz w:val="32"/>
          <w:szCs w:val="32"/>
        </w:rPr>
        <w:t>，负责人：黄菲），届时将邀请四川大学华西医院教授刘斌、刘惠、朱涛、余海，西南医科大学附属医院教授王晓斌、西南医科大学附属中医医院教授刘庆</w:t>
      </w:r>
      <w:r>
        <w:rPr>
          <w:rFonts w:ascii="仿宋_GB2312" w:eastAsia="仿宋_GB2312" w:hAnsi="仿宋_GB2312" w:cs="仿宋_GB2312" w:hint="eastAsia"/>
          <w:sz w:val="32"/>
          <w:szCs w:val="32"/>
        </w:rPr>
        <w:t>现场授课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现将</w:t>
      </w:r>
      <w:r>
        <w:rPr>
          <w:rFonts w:ascii="仿宋_GB2312" w:eastAsia="仿宋_GB2312" w:hAnsi="仿宋_GB2312" w:cs="仿宋_GB2312" w:hint="eastAsia"/>
          <w:sz w:val="32"/>
          <w:szCs w:val="32"/>
        </w:rPr>
        <w:t>会议</w:t>
      </w:r>
      <w:r>
        <w:rPr>
          <w:rFonts w:ascii="仿宋_GB2312" w:eastAsia="仿宋_GB2312" w:hAnsi="仿宋_GB2312" w:cs="仿宋_GB2312" w:hint="eastAsia"/>
          <w:sz w:val="32"/>
          <w:szCs w:val="32"/>
        </w:rPr>
        <w:t>有关事宜通知如下：</w:t>
      </w:r>
    </w:p>
    <w:p w:rsidR="00CB22E7" w:rsidRDefault="00B15423">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会议时间</w:t>
      </w:r>
    </w:p>
    <w:p w:rsidR="00CB22E7" w:rsidRDefault="00B1542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号（星期六）下午</w:t>
      </w:r>
      <w:r>
        <w:rPr>
          <w:rFonts w:ascii="仿宋_GB2312" w:eastAsia="仿宋_GB2312" w:hAnsi="仿宋_GB2312" w:cs="仿宋_GB2312" w:hint="eastAsia"/>
          <w:sz w:val="32"/>
          <w:szCs w:val="32"/>
        </w:rPr>
        <w:t>14:30-15:00</w:t>
      </w:r>
      <w:r>
        <w:rPr>
          <w:rFonts w:ascii="仿宋_GB2312" w:eastAsia="仿宋_GB2312" w:hAnsi="仿宋_GB2312" w:cs="仿宋_GB2312" w:hint="eastAsia"/>
          <w:sz w:val="32"/>
          <w:szCs w:val="32"/>
        </w:rPr>
        <w:t>签到，</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正式开始，</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日（星期</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17:30</w:t>
      </w:r>
      <w:r>
        <w:rPr>
          <w:rFonts w:ascii="仿宋_GB2312" w:eastAsia="仿宋_GB2312" w:hAnsi="仿宋_GB2312" w:cs="仿宋_GB2312" w:hint="eastAsia"/>
          <w:sz w:val="32"/>
          <w:szCs w:val="32"/>
        </w:rPr>
        <w:t>签出，会期一天半。</w:t>
      </w:r>
    </w:p>
    <w:p w:rsidR="00CB22E7" w:rsidRDefault="00B15423">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二、会议地点</w:t>
      </w:r>
    </w:p>
    <w:p w:rsidR="00CB22E7" w:rsidRDefault="00B15423">
      <w:pPr>
        <w:spacing w:line="600" w:lineRule="exact"/>
        <w:ind w:firstLineChars="200" w:firstLine="640"/>
      </w:pPr>
      <w:r>
        <w:rPr>
          <w:rFonts w:ascii="仿宋_GB2312" w:eastAsia="仿宋_GB2312" w:hAnsi="仿宋_GB2312" w:cs="仿宋_GB2312" w:hint="eastAsia"/>
          <w:sz w:val="32"/>
          <w:szCs w:val="32"/>
        </w:rPr>
        <w:t>眉山市人民医院全科医师楼六楼</w:t>
      </w:r>
      <w:r>
        <w:rPr>
          <w:rFonts w:ascii="仿宋_GB2312" w:eastAsia="仿宋_GB2312" w:hAnsi="仿宋_GB2312" w:cs="仿宋_GB2312" w:hint="eastAsia"/>
          <w:sz w:val="32"/>
          <w:szCs w:val="32"/>
        </w:rPr>
        <w:t>604</w:t>
      </w:r>
      <w:r>
        <w:rPr>
          <w:rFonts w:ascii="仿宋_GB2312" w:eastAsia="仿宋_GB2312" w:hAnsi="仿宋_GB2312" w:cs="仿宋_GB2312" w:hint="eastAsia"/>
          <w:sz w:val="32"/>
          <w:szCs w:val="32"/>
        </w:rPr>
        <w:t>。</w:t>
      </w:r>
    </w:p>
    <w:p w:rsidR="00CB22E7" w:rsidRDefault="00B15423">
      <w:pPr>
        <w:pStyle w:val="ac"/>
        <w:spacing w:line="600" w:lineRule="exact"/>
        <w:ind w:right="2159" w:firstLine="640"/>
        <w:rPr>
          <w:rFonts w:ascii="仿宋_GB2312" w:eastAsia="仿宋_GB2312" w:hAnsi="仿宋_GB2312" w:cs="仿宋_GB2312"/>
          <w:sz w:val="32"/>
          <w:szCs w:val="32"/>
        </w:rPr>
      </w:pPr>
      <w:r>
        <w:rPr>
          <w:rFonts w:ascii="黑体" w:eastAsia="黑体" w:hAnsi="黑体" w:cs="黑体" w:hint="eastAsia"/>
          <w:sz w:val="32"/>
          <w:szCs w:val="32"/>
        </w:rPr>
        <w:t>三、</w:t>
      </w:r>
      <w:r>
        <w:rPr>
          <w:rFonts w:ascii="黑体" w:eastAsia="黑体" w:hAnsi="黑体" w:cs="黑体" w:hint="eastAsia"/>
          <w:sz w:val="32"/>
          <w:szCs w:val="32"/>
        </w:rPr>
        <w:t>会议议程</w:t>
      </w:r>
      <w:r>
        <w:rPr>
          <w:rFonts w:ascii="黑体" w:eastAsia="黑体" w:hAnsi="黑体" w:cs="黑体" w:hint="eastAsia"/>
          <w:sz w:val="32"/>
          <w:szCs w:val="32"/>
        </w:rPr>
        <w:t xml:space="preserve"> </w:t>
      </w:r>
      <w:r>
        <w:rPr>
          <w:rFonts w:ascii="黑体" w:eastAsia="黑体" w:hAnsi="黑体" w:cs="黑体" w:hint="eastAsia"/>
          <w:sz w:val="32"/>
          <w:szCs w:val="32"/>
        </w:rPr>
        <w:t>（</w:t>
      </w:r>
      <w:r>
        <w:rPr>
          <w:rFonts w:ascii="仿宋_GB2312" w:eastAsia="仿宋_GB2312" w:hAnsi="仿宋_GB2312" w:cs="仿宋_GB2312" w:hint="eastAsia"/>
          <w:sz w:val="32"/>
          <w:szCs w:val="32"/>
        </w:rPr>
        <w:t>详见附件</w:t>
      </w:r>
      <w:r>
        <w:rPr>
          <w:rFonts w:ascii="黑体" w:eastAsia="黑体" w:hAnsi="黑体" w:cs="黑体" w:hint="eastAsia"/>
          <w:sz w:val="32"/>
          <w:szCs w:val="32"/>
        </w:rPr>
        <w:t>）</w:t>
      </w:r>
    </w:p>
    <w:p w:rsidR="00CB22E7" w:rsidRDefault="00B15423">
      <w:pPr>
        <w:pStyle w:val="ac"/>
        <w:spacing w:after="121" w:line="600" w:lineRule="exact"/>
        <w:ind w:right="2159"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参</w:t>
      </w:r>
      <w:r>
        <w:rPr>
          <w:rFonts w:ascii="黑体" w:eastAsia="黑体" w:hAnsi="黑体" w:cs="黑体" w:hint="eastAsia"/>
          <w:sz w:val="32"/>
          <w:szCs w:val="32"/>
        </w:rPr>
        <w:t>会</w:t>
      </w:r>
      <w:r>
        <w:rPr>
          <w:rFonts w:ascii="黑体" w:eastAsia="黑体" w:hAnsi="黑体" w:cs="黑体" w:hint="eastAsia"/>
          <w:sz w:val="32"/>
          <w:szCs w:val="32"/>
        </w:rPr>
        <w:t>人员</w:t>
      </w:r>
    </w:p>
    <w:p w:rsidR="00CB22E7" w:rsidRDefault="00B1542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（一）眉山市医学会麻醉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疼痛</w:t>
      </w:r>
      <w:r>
        <w:rPr>
          <w:rFonts w:ascii="仿宋_GB2312" w:eastAsia="仿宋_GB2312" w:hAnsi="仿宋_GB2312" w:cs="仿宋_GB2312" w:hint="eastAsia"/>
          <w:sz w:val="32"/>
          <w:szCs w:val="32"/>
        </w:rPr>
        <w:t>专委会全体委员；</w:t>
      </w:r>
    </w:p>
    <w:p w:rsidR="00CB22E7" w:rsidRDefault="00B1542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（二）各级医疗机构从事麻醉、疼痛专业相关的医务人员；</w:t>
      </w:r>
    </w:p>
    <w:p w:rsidR="00CB22E7" w:rsidRDefault="00B1542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（三）眉山市临床麻醉质量控制中心专家组成员。</w:t>
      </w:r>
    </w:p>
    <w:p w:rsidR="00CB22E7" w:rsidRDefault="00B15423">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五、其他事项</w:t>
      </w:r>
    </w:p>
    <w:p w:rsidR="00CB22E7" w:rsidRDefault="00B1542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（一）请参会人员于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14:30-15:00</w:t>
      </w:r>
      <w:r>
        <w:rPr>
          <w:rFonts w:ascii="仿宋_GB2312" w:eastAsia="仿宋_GB2312" w:hAnsi="仿宋_GB2312" w:cs="仿宋_GB2312" w:hint="eastAsia"/>
          <w:sz w:val="32"/>
          <w:szCs w:val="32"/>
        </w:rPr>
        <w:t>签到，</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17:30-18:00</w:t>
      </w:r>
      <w:r>
        <w:rPr>
          <w:rFonts w:ascii="仿宋_GB2312" w:eastAsia="仿宋_GB2312" w:hAnsi="仿宋_GB2312" w:cs="仿宋_GB2312" w:hint="eastAsia"/>
          <w:sz w:val="32"/>
          <w:szCs w:val="32"/>
        </w:rPr>
        <w:t>签出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方能授予市级继续教育</w:t>
      </w:r>
      <w:r w:rsidR="0070753A">
        <w:rPr>
          <w:rFonts w:ascii="仿宋_GB2312" w:eastAsia="仿宋_GB2312" w:hAnsi="仿宋_GB2312" w:cs="仿宋_GB2312" w:hint="eastAsia"/>
          <w:sz w:val="32"/>
          <w:szCs w:val="32"/>
        </w:rPr>
        <w:t>Ⅱ</w:t>
      </w:r>
      <w:r>
        <w:rPr>
          <w:rFonts w:ascii="仿宋_GB2312" w:eastAsia="仿宋_GB2312" w:hAnsi="仿宋_GB2312" w:cs="仿宋_GB2312" w:hint="eastAsia"/>
          <w:sz w:val="32"/>
          <w:szCs w:val="32"/>
        </w:rPr>
        <w:t>类学分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w:t>
      </w:r>
    </w:p>
    <w:p w:rsidR="00CB22E7" w:rsidRDefault="00B15423">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）联系人</w:t>
      </w:r>
    </w:p>
    <w:p w:rsidR="00CB22E7" w:rsidRDefault="00B15423">
      <w:pPr>
        <w:spacing w:after="184"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市医学会麻醉专委会</w:t>
      </w:r>
    </w:p>
    <w:p w:rsidR="00CB22E7" w:rsidRDefault="00B15423">
      <w:pPr>
        <w:spacing w:after="184"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陈婷婷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13890318166 </w:t>
      </w:r>
    </w:p>
    <w:p w:rsidR="00CB22E7" w:rsidRDefault="00B15423">
      <w:pPr>
        <w:spacing w:after="184"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周鸿丽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15881996351</w:t>
      </w:r>
    </w:p>
    <w:p w:rsidR="00CB22E7" w:rsidRDefault="00CB22E7">
      <w:pPr>
        <w:spacing w:line="600" w:lineRule="exact"/>
        <w:ind w:right="1597" w:firstLineChars="200" w:firstLine="640"/>
        <w:rPr>
          <w:rFonts w:ascii="仿宋_GB2312" w:eastAsia="仿宋_GB2312" w:hAnsi="仿宋_GB2312" w:cs="仿宋_GB2312"/>
          <w:sz w:val="32"/>
          <w:szCs w:val="32"/>
        </w:rPr>
      </w:pPr>
    </w:p>
    <w:p w:rsidR="00CB22E7" w:rsidRDefault="00B15423">
      <w:pPr>
        <w:spacing w:line="600" w:lineRule="exact"/>
        <w:ind w:right="1597"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附件：会议议程</w:t>
      </w:r>
    </w:p>
    <w:p w:rsidR="00CB22E7" w:rsidRDefault="00B15423">
      <w:pPr>
        <w:spacing w:line="600" w:lineRule="exact"/>
        <w:ind w:right="159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此页无正文</w:t>
      </w:r>
      <w:r>
        <w:rPr>
          <w:rFonts w:ascii="仿宋_GB2312" w:eastAsia="仿宋_GB2312" w:hAnsi="仿宋_GB2312" w:cs="仿宋_GB2312" w:hint="eastAsia"/>
          <w:sz w:val="32"/>
          <w:szCs w:val="32"/>
        </w:rPr>
        <w:t>）</w:t>
      </w:r>
    </w:p>
    <w:p w:rsidR="00CB22E7" w:rsidRDefault="00CB22E7">
      <w:pPr>
        <w:spacing w:after="52" w:line="600" w:lineRule="exact"/>
        <w:ind w:left="5172"/>
      </w:pPr>
    </w:p>
    <w:p w:rsidR="00CB22E7" w:rsidRDefault="00CB22E7">
      <w:pPr>
        <w:pStyle w:val="ac"/>
        <w:autoSpaceDE w:val="0"/>
        <w:autoSpaceDN w:val="0"/>
        <w:adjustRightInd w:val="0"/>
        <w:snapToGrid w:val="0"/>
        <w:spacing w:line="600" w:lineRule="exact"/>
        <w:ind w:firstLineChars="2000" w:firstLine="6400"/>
        <w:jc w:val="left"/>
        <w:outlineLvl w:val="2"/>
        <w:rPr>
          <w:rFonts w:ascii="仿宋_GB2312" w:eastAsia="仿宋_GB2312" w:hAnsi="仿宋_GB2312" w:cs="仿宋_GB2312"/>
          <w:kern w:val="0"/>
          <w:sz w:val="32"/>
          <w:szCs w:val="32"/>
        </w:rPr>
      </w:pPr>
    </w:p>
    <w:p w:rsidR="00CB22E7" w:rsidRDefault="00B15423">
      <w:pPr>
        <w:pStyle w:val="ac"/>
        <w:autoSpaceDE w:val="0"/>
        <w:autoSpaceDN w:val="0"/>
        <w:adjustRightInd w:val="0"/>
        <w:snapToGrid w:val="0"/>
        <w:spacing w:line="600" w:lineRule="exact"/>
        <w:ind w:firstLineChars="2000" w:firstLine="640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眉山市医学会</w:t>
      </w:r>
    </w:p>
    <w:p w:rsidR="00CB22E7" w:rsidRDefault="00B15423">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日</w:t>
      </w:r>
    </w:p>
    <w:p w:rsidR="00CB22E7" w:rsidRDefault="00CB22E7">
      <w:pPr>
        <w:pStyle w:val="a3"/>
        <w:spacing w:before="214" w:line="600" w:lineRule="exact"/>
        <w:ind w:left="854"/>
      </w:pPr>
    </w:p>
    <w:p w:rsidR="00CB22E7" w:rsidRDefault="00CB22E7">
      <w:pPr>
        <w:pStyle w:val="a3"/>
        <w:spacing w:before="214"/>
        <w:ind w:left="854"/>
      </w:pPr>
    </w:p>
    <w:p w:rsidR="00CB22E7" w:rsidRDefault="00CB22E7">
      <w:pPr>
        <w:pStyle w:val="a3"/>
        <w:spacing w:before="214"/>
      </w:pPr>
    </w:p>
    <w:p w:rsidR="00CB22E7" w:rsidRDefault="00CB22E7">
      <w:pPr>
        <w:pStyle w:val="a3"/>
        <w:spacing w:before="214"/>
      </w:pPr>
    </w:p>
    <w:p w:rsidR="00CB22E7" w:rsidRDefault="00CB22E7">
      <w:pPr>
        <w:pStyle w:val="a3"/>
        <w:spacing w:before="214"/>
      </w:pPr>
    </w:p>
    <w:p w:rsidR="00CB22E7" w:rsidRDefault="00CB22E7">
      <w:pPr>
        <w:pStyle w:val="a3"/>
        <w:spacing w:before="214"/>
      </w:pPr>
    </w:p>
    <w:p w:rsidR="00CB22E7" w:rsidRDefault="00CB22E7">
      <w:pPr>
        <w:pStyle w:val="a3"/>
        <w:spacing w:before="214"/>
      </w:pPr>
    </w:p>
    <w:p w:rsidR="00CB22E7" w:rsidRDefault="00CB22E7">
      <w:pPr>
        <w:pStyle w:val="a3"/>
        <w:spacing w:before="214"/>
      </w:pPr>
    </w:p>
    <w:p w:rsidR="00CB22E7" w:rsidRDefault="00CB22E7">
      <w:pPr>
        <w:pStyle w:val="a3"/>
        <w:spacing w:before="214"/>
      </w:pPr>
    </w:p>
    <w:p w:rsidR="00CB22E7" w:rsidRDefault="00CB22E7">
      <w:pPr>
        <w:pStyle w:val="a3"/>
        <w:spacing w:before="214"/>
      </w:pPr>
    </w:p>
    <w:p w:rsidR="003363C1" w:rsidRDefault="003363C1">
      <w:pPr>
        <w:pStyle w:val="a3"/>
        <w:spacing w:before="214" w:line="600" w:lineRule="exact"/>
        <w:rPr>
          <w:rFonts w:hint="eastAsia"/>
        </w:rPr>
      </w:pPr>
    </w:p>
    <w:p w:rsidR="003363C1" w:rsidRDefault="003363C1">
      <w:pPr>
        <w:pStyle w:val="a3"/>
        <w:spacing w:before="214" w:line="600" w:lineRule="exact"/>
      </w:pPr>
    </w:p>
    <w:p w:rsidR="003363C1" w:rsidRDefault="00B15423">
      <w:pPr>
        <w:pBdr>
          <w:top w:val="single" w:sz="6" w:space="3" w:color="auto"/>
          <w:bottom w:val="single" w:sz="6" w:space="1" w:color="auto"/>
        </w:pBdr>
        <w:spacing w:line="600" w:lineRule="exact"/>
        <w:ind w:firstLineChars="100" w:firstLine="280"/>
        <w:rPr>
          <w:rFonts w:ascii="黑体" w:eastAsia="黑体" w:hAnsi="黑体" w:cs="黑体"/>
          <w:sz w:val="32"/>
          <w:szCs w:val="32"/>
        </w:rPr>
      </w:pPr>
      <w:r>
        <w:rPr>
          <w:rFonts w:ascii="仿宋_GB2312" w:eastAsia="仿宋_GB2312" w:cs="仿宋_GB2312" w:hint="eastAsia"/>
          <w:color w:val="000000"/>
          <w:sz w:val="28"/>
          <w:szCs w:val="28"/>
        </w:rPr>
        <w:t>眉山市医学会办公室</w:t>
      </w:r>
      <w:r w:rsidR="003363C1">
        <w:rPr>
          <w:rFonts w:ascii="仿宋_GB2312" w:eastAsia="仿宋_GB2312" w:cs="仿宋_GB2312" w:hint="eastAsia"/>
          <w:color w:val="000000"/>
          <w:sz w:val="28"/>
          <w:szCs w:val="28"/>
        </w:rPr>
        <w:t xml:space="preserve">                      </w:t>
      </w:r>
      <w:r>
        <w:rPr>
          <w:rFonts w:ascii="仿宋_GB2312" w:eastAsia="仿宋_GB2312" w:cs="仿宋_GB2312" w:hint="eastAsia"/>
          <w:color w:val="000000"/>
          <w:sz w:val="28"/>
          <w:szCs w:val="28"/>
        </w:rPr>
        <w:t>2023</w:t>
      </w:r>
      <w:r>
        <w:rPr>
          <w:rFonts w:ascii="仿宋_GB2312" w:eastAsia="仿宋_GB2312" w:cs="仿宋_GB2312" w:hint="eastAsia"/>
          <w:color w:val="000000"/>
          <w:sz w:val="28"/>
          <w:szCs w:val="28"/>
        </w:rPr>
        <w:t>年</w:t>
      </w:r>
      <w:r>
        <w:rPr>
          <w:rFonts w:ascii="仿宋_GB2312" w:eastAsia="仿宋_GB2312" w:cs="仿宋_GB2312" w:hint="eastAsia"/>
          <w:color w:val="000000"/>
          <w:sz w:val="28"/>
          <w:szCs w:val="28"/>
        </w:rPr>
        <w:t>12</w:t>
      </w:r>
      <w:r>
        <w:rPr>
          <w:rFonts w:ascii="仿宋_GB2312" w:eastAsia="仿宋_GB2312" w:cs="仿宋_GB2312" w:hint="eastAsia"/>
          <w:color w:val="000000"/>
          <w:sz w:val="28"/>
          <w:szCs w:val="28"/>
        </w:rPr>
        <w:t>月</w:t>
      </w:r>
      <w:r>
        <w:rPr>
          <w:rFonts w:ascii="仿宋_GB2312" w:eastAsia="仿宋_GB2312" w:cs="仿宋_GB2312" w:hint="eastAsia"/>
          <w:color w:val="000000"/>
          <w:sz w:val="28"/>
          <w:szCs w:val="28"/>
        </w:rPr>
        <w:t>4</w:t>
      </w:r>
      <w:r>
        <w:rPr>
          <w:rFonts w:ascii="仿宋_GB2312" w:eastAsia="仿宋_GB2312" w:cs="仿宋_GB2312" w:hint="eastAsia"/>
          <w:color w:val="000000"/>
          <w:sz w:val="28"/>
          <w:szCs w:val="28"/>
        </w:rPr>
        <w:t>日印发</w:t>
      </w:r>
    </w:p>
    <w:p w:rsidR="003363C1" w:rsidRDefault="003363C1" w:rsidP="003363C1">
      <w:pPr>
        <w:tabs>
          <w:tab w:val="left" w:pos="2545"/>
        </w:tabs>
        <w:rPr>
          <w:rFonts w:ascii="黑体" w:eastAsia="黑体" w:hAnsi="黑体" w:cs="黑体" w:hint="eastAsia"/>
          <w:sz w:val="32"/>
          <w:szCs w:val="32"/>
        </w:rPr>
      </w:pPr>
      <w:r>
        <w:rPr>
          <w:rFonts w:ascii="黑体" w:eastAsia="黑体" w:hAnsi="黑体" w:cs="黑体"/>
          <w:sz w:val="32"/>
          <w:szCs w:val="32"/>
        </w:rPr>
        <w:lastRenderedPageBreak/>
        <w:t>附件</w:t>
      </w:r>
    </w:p>
    <w:p w:rsidR="003363C1" w:rsidRPr="003363C1" w:rsidRDefault="003363C1" w:rsidP="003363C1">
      <w:pPr>
        <w:tabs>
          <w:tab w:val="left" w:pos="2545"/>
        </w:tabs>
        <w:jc w:val="center"/>
        <w:rPr>
          <w:rFonts w:ascii="方正小标宋简体" w:eastAsia="方正小标宋简体" w:hAnsi="黑体" w:cs="黑体" w:hint="eastAsia"/>
          <w:sz w:val="44"/>
          <w:szCs w:val="44"/>
        </w:rPr>
      </w:pPr>
      <w:r w:rsidRPr="003363C1">
        <w:rPr>
          <w:rFonts w:ascii="方正小标宋简体" w:eastAsia="方正小标宋简体" w:hAnsi="黑体" w:cs="黑体" w:hint="eastAsia"/>
          <w:sz w:val="44"/>
          <w:szCs w:val="44"/>
        </w:rPr>
        <w:t>会议议程</w:t>
      </w:r>
    </w:p>
    <w:tbl>
      <w:tblPr>
        <w:tblW w:w="9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4"/>
        <w:gridCol w:w="1559"/>
        <w:gridCol w:w="4111"/>
        <w:gridCol w:w="2672"/>
      </w:tblGrid>
      <w:tr w:rsidR="003363C1" w:rsidRPr="003363C1" w:rsidTr="0045543B">
        <w:trPr>
          <w:trHeight w:hRule="exact" w:val="737"/>
          <w:jc w:val="center"/>
        </w:trPr>
        <w:tc>
          <w:tcPr>
            <w:tcW w:w="704" w:type="dxa"/>
            <w:vAlign w:val="center"/>
          </w:tcPr>
          <w:p w:rsidR="003363C1" w:rsidRPr="003363C1" w:rsidRDefault="003363C1" w:rsidP="0045543B">
            <w:pPr>
              <w:spacing w:line="240" w:lineRule="exact"/>
              <w:jc w:val="center"/>
              <w:rPr>
                <w:rFonts w:ascii="黑体" w:eastAsia="黑体" w:hAnsi="黑体" w:hint="eastAsia"/>
                <w:sz w:val="24"/>
              </w:rPr>
            </w:pPr>
            <w:r w:rsidRPr="003363C1">
              <w:rPr>
                <w:rFonts w:ascii="黑体" w:eastAsia="黑体" w:hAnsi="黑体" w:hint="eastAsia"/>
                <w:sz w:val="24"/>
              </w:rPr>
              <w:t>日期</w:t>
            </w:r>
          </w:p>
        </w:tc>
        <w:tc>
          <w:tcPr>
            <w:tcW w:w="1559"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黑体" w:eastAsia="黑体" w:hAnsi="黑体" w:hint="eastAsia"/>
                <w:sz w:val="24"/>
              </w:rPr>
            </w:pPr>
            <w:r w:rsidRPr="003363C1">
              <w:rPr>
                <w:rFonts w:ascii="黑体" w:eastAsia="黑体" w:hAnsi="黑体" w:hint="eastAsia"/>
                <w:sz w:val="24"/>
              </w:rPr>
              <w:t>时间</w:t>
            </w:r>
          </w:p>
        </w:tc>
        <w:tc>
          <w:tcPr>
            <w:tcW w:w="4111"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黑体" w:eastAsia="黑体" w:hAnsi="黑体" w:hint="eastAsia"/>
                <w:sz w:val="24"/>
              </w:rPr>
            </w:pPr>
            <w:r w:rsidRPr="003363C1">
              <w:rPr>
                <w:rFonts w:ascii="黑体" w:eastAsia="黑体" w:hAnsi="黑体" w:hint="eastAsia"/>
                <w:sz w:val="24"/>
              </w:rPr>
              <w:t>内容</w:t>
            </w:r>
          </w:p>
        </w:tc>
        <w:tc>
          <w:tcPr>
            <w:tcW w:w="2672"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黑体" w:eastAsia="黑体" w:hAnsi="黑体" w:hint="eastAsia"/>
                <w:sz w:val="24"/>
              </w:rPr>
            </w:pPr>
            <w:r w:rsidRPr="003363C1">
              <w:rPr>
                <w:rFonts w:ascii="黑体" w:eastAsia="黑体" w:hAnsi="黑体" w:hint="eastAsia"/>
                <w:sz w:val="24"/>
              </w:rPr>
              <w:t>授课教师</w:t>
            </w:r>
          </w:p>
        </w:tc>
      </w:tr>
      <w:tr w:rsidR="003363C1" w:rsidRPr="003363C1" w:rsidTr="0045543B">
        <w:trPr>
          <w:trHeight w:hRule="exact" w:val="571"/>
          <w:jc w:val="center"/>
        </w:trPr>
        <w:tc>
          <w:tcPr>
            <w:tcW w:w="704" w:type="dxa"/>
            <w:vMerge w:val="restart"/>
            <w:vAlign w:val="center"/>
          </w:tcPr>
          <w:p w:rsidR="003363C1" w:rsidRPr="003363C1" w:rsidRDefault="003363C1" w:rsidP="0045543B">
            <w:pPr>
              <w:spacing w:line="240" w:lineRule="exact"/>
              <w:jc w:val="center"/>
              <w:rPr>
                <w:rFonts w:ascii="楷体_GB2312" w:eastAsia="楷体_GB2312" w:hAnsi="宋体" w:hint="eastAsia"/>
                <w:sz w:val="24"/>
              </w:rPr>
            </w:pPr>
            <w:r w:rsidRPr="003363C1">
              <w:rPr>
                <w:rFonts w:ascii="楷体_GB2312" w:eastAsia="楷体_GB2312" w:hAnsi="宋体" w:hint="eastAsia"/>
                <w:sz w:val="24"/>
              </w:rPr>
              <w:t>12</w:t>
            </w:r>
          </w:p>
          <w:p w:rsidR="003363C1" w:rsidRPr="003363C1" w:rsidRDefault="003363C1" w:rsidP="0045543B">
            <w:pPr>
              <w:spacing w:line="240" w:lineRule="exact"/>
              <w:jc w:val="center"/>
              <w:rPr>
                <w:rFonts w:ascii="楷体_GB2312" w:eastAsia="楷体_GB2312" w:hAnsi="宋体" w:hint="eastAsia"/>
                <w:sz w:val="24"/>
              </w:rPr>
            </w:pPr>
          </w:p>
          <w:p w:rsidR="003363C1" w:rsidRPr="003363C1" w:rsidRDefault="003363C1" w:rsidP="0045543B">
            <w:pPr>
              <w:spacing w:line="240" w:lineRule="exact"/>
              <w:jc w:val="center"/>
              <w:rPr>
                <w:rFonts w:ascii="楷体_GB2312" w:eastAsia="楷体_GB2312" w:hAnsi="宋体" w:hint="eastAsia"/>
                <w:sz w:val="24"/>
              </w:rPr>
            </w:pPr>
            <w:r w:rsidRPr="003363C1">
              <w:rPr>
                <w:rFonts w:ascii="楷体_GB2312" w:eastAsia="楷体_GB2312" w:hAnsi="宋体" w:hint="eastAsia"/>
                <w:sz w:val="24"/>
              </w:rPr>
              <w:t>月</w:t>
            </w:r>
          </w:p>
          <w:p w:rsidR="003363C1" w:rsidRPr="003363C1" w:rsidRDefault="003363C1" w:rsidP="0045543B">
            <w:pPr>
              <w:spacing w:line="240" w:lineRule="exact"/>
              <w:jc w:val="center"/>
              <w:rPr>
                <w:rFonts w:ascii="楷体_GB2312" w:eastAsia="楷体_GB2312" w:hAnsi="宋体" w:hint="eastAsia"/>
                <w:sz w:val="24"/>
              </w:rPr>
            </w:pPr>
          </w:p>
          <w:p w:rsidR="003363C1" w:rsidRPr="003363C1" w:rsidRDefault="003363C1" w:rsidP="0045543B">
            <w:pPr>
              <w:spacing w:line="240" w:lineRule="exact"/>
              <w:jc w:val="center"/>
              <w:rPr>
                <w:rFonts w:ascii="楷体_GB2312" w:eastAsia="楷体_GB2312" w:hAnsi="宋体" w:hint="eastAsia"/>
                <w:sz w:val="24"/>
              </w:rPr>
            </w:pPr>
            <w:r w:rsidRPr="003363C1">
              <w:rPr>
                <w:rFonts w:ascii="楷体_GB2312" w:eastAsia="楷体_GB2312" w:hAnsi="宋体" w:hint="eastAsia"/>
                <w:sz w:val="24"/>
              </w:rPr>
              <w:t>9</w:t>
            </w:r>
          </w:p>
          <w:p w:rsidR="003363C1" w:rsidRPr="003363C1" w:rsidRDefault="003363C1" w:rsidP="0045543B">
            <w:pPr>
              <w:spacing w:line="240" w:lineRule="exact"/>
              <w:jc w:val="center"/>
              <w:rPr>
                <w:rFonts w:ascii="楷体_GB2312" w:eastAsia="楷体_GB2312" w:hAnsi="宋体" w:hint="eastAsia"/>
                <w:sz w:val="24"/>
              </w:rPr>
            </w:pPr>
          </w:p>
          <w:p w:rsidR="003363C1" w:rsidRPr="003363C1" w:rsidRDefault="003363C1" w:rsidP="0045543B">
            <w:pPr>
              <w:spacing w:line="240" w:lineRule="exact"/>
              <w:jc w:val="center"/>
              <w:rPr>
                <w:rFonts w:ascii="楷体_GB2312" w:eastAsia="楷体_GB2312" w:hAnsi="宋体" w:hint="eastAsia"/>
                <w:sz w:val="24"/>
              </w:rPr>
            </w:pPr>
            <w:r w:rsidRPr="003363C1">
              <w:rPr>
                <w:rFonts w:ascii="楷体_GB2312" w:eastAsia="楷体_GB2312" w:hAnsi="宋体" w:hint="eastAsia"/>
                <w:sz w:val="24"/>
              </w:rPr>
              <w:t>日</w:t>
            </w:r>
          </w:p>
        </w:tc>
        <w:tc>
          <w:tcPr>
            <w:tcW w:w="1559"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14:30-15:00</w:t>
            </w:r>
          </w:p>
        </w:tc>
        <w:tc>
          <w:tcPr>
            <w:tcW w:w="6783" w:type="dxa"/>
            <w:gridSpan w:val="2"/>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3363C1">
            <w:pPr>
              <w:spacing w:line="240" w:lineRule="exact"/>
              <w:ind w:firstLineChars="500" w:firstLine="1200"/>
              <w:rPr>
                <w:rFonts w:ascii="仿宋_GB2312" w:eastAsia="仿宋_GB2312" w:hAnsi="宋体" w:hint="eastAsia"/>
                <w:sz w:val="24"/>
              </w:rPr>
            </w:pPr>
            <w:r w:rsidRPr="003363C1">
              <w:rPr>
                <w:rFonts w:ascii="仿宋_GB2312" w:eastAsia="仿宋_GB2312" w:hAnsi="宋体" w:hint="eastAsia"/>
                <w:sz w:val="24"/>
              </w:rPr>
              <w:t>签 到</w:t>
            </w:r>
          </w:p>
        </w:tc>
      </w:tr>
      <w:tr w:rsidR="003363C1" w:rsidRPr="003363C1" w:rsidTr="0045543B">
        <w:trPr>
          <w:trHeight w:hRule="exact" w:val="737"/>
          <w:jc w:val="center"/>
        </w:trPr>
        <w:tc>
          <w:tcPr>
            <w:tcW w:w="704" w:type="dxa"/>
            <w:vMerge/>
            <w:tcBorders>
              <w:left w:val="single" w:sz="4" w:space="0" w:color="000000"/>
              <w:right w:val="single" w:sz="4" w:space="0" w:color="000000"/>
            </w:tcBorders>
            <w:vAlign w:val="center"/>
          </w:tcPr>
          <w:p w:rsidR="003363C1" w:rsidRPr="003363C1" w:rsidRDefault="003363C1" w:rsidP="0045543B">
            <w:pPr>
              <w:spacing w:line="240" w:lineRule="exact"/>
              <w:jc w:val="center"/>
              <w:rPr>
                <w:rFonts w:ascii="楷体_GB2312" w:eastAsia="楷体_GB2312" w:hAnsi="宋体" w:hint="eastAsia"/>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15:00-16:30</w:t>
            </w:r>
          </w:p>
        </w:tc>
        <w:tc>
          <w:tcPr>
            <w:tcW w:w="6783" w:type="dxa"/>
            <w:gridSpan w:val="2"/>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3363C1">
            <w:pPr>
              <w:spacing w:line="240" w:lineRule="exact"/>
              <w:ind w:firstLineChars="400" w:firstLine="960"/>
              <w:rPr>
                <w:rFonts w:ascii="仿宋_GB2312" w:eastAsia="仿宋_GB2312" w:hAnsi="宋体" w:hint="eastAsia"/>
                <w:sz w:val="24"/>
              </w:rPr>
            </w:pPr>
            <w:r w:rsidRPr="003363C1">
              <w:rPr>
                <w:rFonts w:ascii="仿宋_GB2312" w:eastAsia="仿宋_GB2312" w:hAnsi="宋体" w:hint="eastAsia"/>
                <w:sz w:val="24"/>
              </w:rPr>
              <w:t>眉山市临床麻醉质控中心专家组总结会议</w:t>
            </w:r>
          </w:p>
        </w:tc>
      </w:tr>
      <w:tr w:rsidR="003363C1" w:rsidRPr="003363C1" w:rsidTr="0045543B">
        <w:trPr>
          <w:trHeight w:hRule="exact" w:val="737"/>
          <w:jc w:val="center"/>
        </w:trPr>
        <w:tc>
          <w:tcPr>
            <w:tcW w:w="704" w:type="dxa"/>
            <w:vMerge/>
            <w:tcBorders>
              <w:left w:val="single" w:sz="4" w:space="0" w:color="000000"/>
              <w:right w:val="single" w:sz="4" w:space="0" w:color="000000"/>
            </w:tcBorders>
            <w:vAlign w:val="center"/>
          </w:tcPr>
          <w:p w:rsidR="003363C1" w:rsidRPr="003363C1" w:rsidRDefault="003363C1" w:rsidP="0045543B">
            <w:pPr>
              <w:spacing w:line="240" w:lineRule="exact"/>
              <w:jc w:val="center"/>
              <w:rPr>
                <w:rFonts w:ascii="楷体_GB2312" w:eastAsia="楷体_GB2312" w:hAnsi="宋体" w:hint="eastAsia"/>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16:30-17:30</w:t>
            </w:r>
          </w:p>
        </w:tc>
        <w:tc>
          <w:tcPr>
            <w:tcW w:w="6783" w:type="dxa"/>
            <w:gridSpan w:val="2"/>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3363C1">
            <w:pPr>
              <w:spacing w:line="240" w:lineRule="exact"/>
              <w:ind w:firstLineChars="700" w:firstLine="1680"/>
              <w:rPr>
                <w:rFonts w:ascii="仿宋_GB2312" w:eastAsia="仿宋_GB2312" w:hAnsi="宋体" w:hint="eastAsia"/>
                <w:sz w:val="24"/>
              </w:rPr>
            </w:pPr>
            <w:r w:rsidRPr="003363C1">
              <w:rPr>
                <w:rFonts w:ascii="仿宋_GB2312" w:eastAsia="仿宋_GB2312" w:hAnsi="宋体" w:hint="eastAsia"/>
                <w:sz w:val="24"/>
              </w:rPr>
              <w:t>临床适宜性肺分隔技术推广   刘斌</w:t>
            </w:r>
          </w:p>
        </w:tc>
      </w:tr>
      <w:tr w:rsidR="003363C1" w:rsidRPr="003363C1" w:rsidTr="0045543B">
        <w:trPr>
          <w:trHeight w:hRule="exact" w:val="501"/>
          <w:jc w:val="center"/>
        </w:trPr>
        <w:tc>
          <w:tcPr>
            <w:tcW w:w="704" w:type="dxa"/>
            <w:vMerge w:val="restart"/>
            <w:vAlign w:val="center"/>
          </w:tcPr>
          <w:p w:rsidR="003363C1" w:rsidRPr="003363C1" w:rsidRDefault="003363C1" w:rsidP="0045543B">
            <w:pPr>
              <w:spacing w:line="240" w:lineRule="exact"/>
              <w:jc w:val="center"/>
              <w:rPr>
                <w:rFonts w:ascii="楷体_GB2312" w:eastAsia="楷体_GB2312" w:hAnsi="宋体" w:hint="eastAsia"/>
                <w:sz w:val="24"/>
              </w:rPr>
            </w:pPr>
            <w:r w:rsidRPr="003363C1">
              <w:rPr>
                <w:rFonts w:ascii="楷体_GB2312" w:eastAsia="楷体_GB2312" w:hAnsi="宋体" w:hint="eastAsia"/>
                <w:sz w:val="24"/>
              </w:rPr>
              <w:t>12</w:t>
            </w:r>
          </w:p>
          <w:p w:rsidR="003363C1" w:rsidRPr="003363C1" w:rsidRDefault="003363C1" w:rsidP="0045543B">
            <w:pPr>
              <w:spacing w:line="240" w:lineRule="exact"/>
              <w:jc w:val="center"/>
              <w:rPr>
                <w:rFonts w:ascii="楷体_GB2312" w:eastAsia="楷体_GB2312" w:hAnsi="宋体" w:hint="eastAsia"/>
                <w:sz w:val="24"/>
              </w:rPr>
            </w:pPr>
          </w:p>
          <w:p w:rsidR="003363C1" w:rsidRPr="003363C1" w:rsidRDefault="003363C1" w:rsidP="0045543B">
            <w:pPr>
              <w:spacing w:line="240" w:lineRule="exact"/>
              <w:jc w:val="center"/>
              <w:rPr>
                <w:rFonts w:ascii="楷体_GB2312" w:eastAsia="楷体_GB2312" w:hAnsi="宋体" w:hint="eastAsia"/>
                <w:sz w:val="24"/>
              </w:rPr>
            </w:pPr>
            <w:r w:rsidRPr="003363C1">
              <w:rPr>
                <w:rFonts w:ascii="楷体_GB2312" w:eastAsia="楷体_GB2312" w:hAnsi="宋体" w:hint="eastAsia"/>
                <w:sz w:val="24"/>
              </w:rPr>
              <w:t>月</w:t>
            </w:r>
          </w:p>
          <w:p w:rsidR="003363C1" w:rsidRPr="003363C1" w:rsidRDefault="003363C1" w:rsidP="0045543B">
            <w:pPr>
              <w:spacing w:line="240" w:lineRule="exact"/>
              <w:jc w:val="center"/>
              <w:rPr>
                <w:rFonts w:ascii="楷体_GB2312" w:eastAsia="楷体_GB2312" w:hAnsi="宋体" w:hint="eastAsia"/>
                <w:sz w:val="24"/>
              </w:rPr>
            </w:pPr>
          </w:p>
          <w:p w:rsidR="003363C1" w:rsidRPr="003363C1" w:rsidRDefault="003363C1" w:rsidP="0045543B">
            <w:pPr>
              <w:spacing w:line="240" w:lineRule="exact"/>
              <w:jc w:val="center"/>
              <w:rPr>
                <w:rFonts w:ascii="楷体_GB2312" w:eastAsia="楷体_GB2312" w:hAnsi="宋体" w:hint="eastAsia"/>
                <w:sz w:val="24"/>
              </w:rPr>
            </w:pPr>
            <w:r w:rsidRPr="003363C1">
              <w:rPr>
                <w:rFonts w:ascii="楷体_GB2312" w:eastAsia="楷体_GB2312" w:hAnsi="宋体" w:hint="eastAsia"/>
                <w:sz w:val="24"/>
              </w:rPr>
              <w:t>10</w:t>
            </w:r>
          </w:p>
          <w:p w:rsidR="003363C1" w:rsidRPr="003363C1" w:rsidRDefault="003363C1" w:rsidP="0045543B">
            <w:pPr>
              <w:spacing w:line="240" w:lineRule="exact"/>
              <w:jc w:val="center"/>
              <w:rPr>
                <w:rFonts w:ascii="楷体_GB2312" w:eastAsia="楷体_GB2312" w:hAnsi="宋体" w:hint="eastAsia"/>
                <w:sz w:val="24"/>
              </w:rPr>
            </w:pPr>
          </w:p>
          <w:p w:rsidR="003363C1" w:rsidRPr="003363C1" w:rsidRDefault="003363C1" w:rsidP="0045543B">
            <w:pPr>
              <w:spacing w:line="240" w:lineRule="exact"/>
              <w:jc w:val="center"/>
              <w:rPr>
                <w:rFonts w:ascii="楷体_GB2312" w:eastAsia="楷体_GB2312" w:hAnsi="宋体" w:hint="eastAsia"/>
                <w:sz w:val="24"/>
              </w:rPr>
            </w:pPr>
            <w:r w:rsidRPr="003363C1">
              <w:rPr>
                <w:rFonts w:ascii="楷体_GB2312" w:eastAsia="楷体_GB2312" w:hAnsi="宋体" w:hint="eastAsia"/>
                <w:sz w:val="24"/>
              </w:rPr>
              <w:t>日</w:t>
            </w:r>
          </w:p>
        </w:tc>
        <w:tc>
          <w:tcPr>
            <w:tcW w:w="1559"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8:00-8:10</w:t>
            </w:r>
          </w:p>
        </w:tc>
        <w:tc>
          <w:tcPr>
            <w:tcW w:w="4111"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3363C1">
            <w:pPr>
              <w:spacing w:line="240" w:lineRule="exact"/>
              <w:ind w:firstLineChars="700" w:firstLine="1680"/>
              <w:rPr>
                <w:rFonts w:ascii="仿宋_GB2312" w:eastAsia="仿宋_GB2312" w:hAnsi="宋体" w:hint="eastAsia"/>
                <w:sz w:val="24"/>
              </w:rPr>
            </w:pPr>
            <w:r w:rsidRPr="003363C1">
              <w:rPr>
                <w:rFonts w:ascii="仿宋_GB2312" w:eastAsia="仿宋_GB2312" w:hAnsi="宋体" w:hint="eastAsia"/>
                <w:sz w:val="24"/>
              </w:rPr>
              <w:t>开场欢迎词</w:t>
            </w:r>
          </w:p>
        </w:tc>
        <w:tc>
          <w:tcPr>
            <w:tcW w:w="2672"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3363C1">
            <w:pPr>
              <w:spacing w:line="240" w:lineRule="exact"/>
              <w:ind w:firstLineChars="300" w:firstLine="720"/>
              <w:rPr>
                <w:rFonts w:ascii="仿宋_GB2312" w:eastAsia="仿宋_GB2312" w:hAnsi="宋体" w:hint="eastAsia"/>
                <w:sz w:val="24"/>
              </w:rPr>
            </w:pPr>
            <w:r w:rsidRPr="003363C1">
              <w:rPr>
                <w:rFonts w:ascii="仿宋_GB2312" w:eastAsia="仿宋_GB2312" w:hAnsi="宋体" w:hint="eastAsia"/>
                <w:sz w:val="24"/>
              </w:rPr>
              <w:t>黄菲</w:t>
            </w:r>
          </w:p>
        </w:tc>
      </w:tr>
      <w:tr w:rsidR="003363C1" w:rsidRPr="003363C1" w:rsidTr="0045543B">
        <w:trPr>
          <w:trHeight w:hRule="exact" w:val="565"/>
          <w:jc w:val="center"/>
        </w:trPr>
        <w:tc>
          <w:tcPr>
            <w:tcW w:w="704" w:type="dxa"/>
            <w:vMerge/>
            <w:tcBorders>
              <w:left w:val="single" w:sz="4" w:space="0" w:color="000000"/>
              <w:right w:val="single" w:sz="4" w:space="0" w:color="000000"/>
            </w:tcBorders>
            <w:vAlign w:val="center"/>
          </w:tcPr>
          <w:p w:rsidR="003363C1" w:rsidRPr="003363C1" w:rsidRDefault="003363C1" w:rsidP="0045543B">
            <w:pPr>
              <w:spacing w:line="240" w:lineRule="exact"/>
              <w:rPr>
                <w:rFonts w:ascii="仿宋_GB2312" w:eastAsia="仿宋_GB2312" w:hAnsi="宋体" w:hint="eastAsia"/>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8:10-8:20</w:t>
            </w:r>
          </w:p>
        </w:tc>
        <w:tc>
          <w:tcPr>
            <w:tcW w:w="4111"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领导致辞</w:t>
            </w:r>
          </w:p>
        </w:tc>
        <w:tc>
          <w:tcPr>
            <w:tcW w:w="2672"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3363C1">
            <w:pPr>
              <w:spacing w:line="240" w:lineRule="exact"/>
              <w:ind w:firstLineChars="300" w:firstLine="720"/>
              <w:rPr>
                <w:rFonts w:ascii="仿宋_GB2312" w:eastAsia="仿宋_GB2312" w:hAnsi="宋体" w:hint="eastAsia"/>
                <w:sz w:val="24"/>
              </w:rPr>
            </w:pPr>
            <w:r w:rsidRPr="003363C1">
              <w:rPr>
                <w:rFonts w:ascii="仿宋_GB2312" w:eastAsia="仿宋_GB2312" w:hAnsi="宋体" w:hint="eastAsia"/>
                <w:sz w:val="24"/>
              </w:rPr>
              <w:t>领导</w:t>
            </w:r>
          </w:p>
        </w:tc>
      </w:tr>
      <w:tr w:rsidR="003363C1" w:rsidRPr="003363C1" w:rsidTr="0045543B">
        <w:trPr>
          <w:trHeight w:hRule="exact" w:val="431"/>
          <w:jc w:val="center"/>
        </w:trPr>
        <w:tc>
          <w:tcPr>
            <w:tcW w:w="704" w:type="dxa"/>
            <w:vMerge/>
            <w:tcBorders>
              <w:left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8:20-8:30</w:t>
            </w:r>
          </w:p>
        </w:tc>
        <w:tc>
          <w:tcPr>
            <w:tcW w:w="6783" w:type="dxa"/>
            <w:gridSpan w:val="2"/>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3363C1">
            <w:pPr>
              <w:spacing w:line="240" w:lineRule="exact"/>
              <w:ind w:firstLineChars="700" w:firstLine="1680"/>
              <w:rPr>
                <w:rFonts w:ascii="仿宋_GB2312" w:eastAsia="仿宋_GB2312" w:hAnsi="宋体" w:hint="eastAsia"/>
                <w:sz w:val="24"/>
              </w:rPr>
            </w:pPr>
            <w:r w:rsidRPr="003363C1">
              <w:rPr>
                <w:rFonts w:ascii="仿宋_GB2312" w:eastAsia="仿宋_GB2312" w:hAnsi="宋体" w:hint="eastAsia"/>
                <w:sz w:val="24"/>
              </w:rPr>
              <w:t>全体留影</w:t>
            </w:r>
          </w:p>
        </w:tc>
      </w:tr>
      <w:tr w:rsidR="003363C1" w:rsidRPr="003363C1" w:rsidTr="0045543B">
        <w:trPr>
          <w:trHeight w:hRule="exact" w:val="737"/>
          <w:jc w:val="center"/>
        </w:trPr>
        <w:tc>
          <w:tcPr>
            <w:tcW w:w="704" w:type="dxa"/>
            <w:vMerge/>
            <w:tcBorders>
              <w:left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8:30-10:30</w:t>
            </w:r>
          </w:p>
        </w:tc>
        <w:tc>
          <w:tcPr>
            <w:tcW w:w="4111"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rPr>
                <w:rFonts w:ascii="仿宋_GB2312" w:eastAsia="仿宋_GB2312" w:hAnsi="宋体" w:hint="eastAsia"/>
                <w:sz w:val="24"/>
              </w:rPr>
            </w:pPr>
            <w:r w:rsidRPr="003363C1">
              <w:rPr>
                <w:rFonts w:ascii="仿宋_GB2312" w:eastAsia="仿宋_GB2312" w:hAnsi="宋体" w:hint="eastAsia"/>
                <w:sz w:val="24"/>
              </w:rPr>
              <w:t>围术期麻醉管理新进展</w:t>
            </w:r>
          </w:p>
        </w:tc>
        <w:tc>
          <w:tcPr>
            <w:tcW w:w="2672"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刘斌 主任医师</w:t>
            </w:r>
          </w:p>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四川大学华西医院</w:t>
            </w:r>
          </w:p>
        </w:tc>
      </w:tr>
      <w:tr w:rsidR="003363C1" w:rsidRPr="003363C1" w:rsidTr="0045543B">
        <w:trPr>
          <w:trHeight w:hRule="exact" w:val="737"/>
          <w:jc w:val="center"/>
        </w:trPr>
        <w:tc>
          <w:tcPr>
            <w:tcW w:w="704" w:type="dxa"/>
            <w:vMerge/>
            <w:tcBorders>
              <w:left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10:30-12:00</w:t>
            </w:r>
          </w:p>
        </w:tc>
        <w:tc>
          <w:tcPr>
            <w:tcW w:w="4111"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rPr>
                <w:rFonts w:ascii="仿宋_GB2312" w:eastAsia="仿宋_GB2312" w:hAnsi="宋体" w:hint="eastAsia"/>
                <w:sz w:val="24"/>
              </w:rPr>
            </w:pPr>
            <w:r w:rsidRPr="003363C1">
              <w:rPr>
                <w:rFonts w:ascii="仿宋_GB2312" w:eastAsia="仿宋_GB2312" w:hAnsi="宋体" w:hint="eastAsia"/>
                <w:sz w:val="24"/>
              </w:rPr>
              <w:t>提升术中麻醉管理品质的几点思考</w:t>
            </w:r>
          </w:p>
        </w:tc>
        <w:tc>
          <w:tcPr>
            <w:tcW w:w="2672"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cs="宋体" w:hint="eastAsia"/>
                <w:kern w:val="0"/>
                <w:sz w:val="24"/>
                <w:lang/>
              </w:rPr>
            </w:pPr>
            <w:r w:rsidRPr="003363C1">
              <w:rPr>
                <w:rFonts w:ascii="仿宋_GB2312" w:eastAsia="仿宋_GB2312" w:hAnsi="宋体" w:cs="宋体" w:hint="eastAsia"/>
                <w:kern w:val="0"/>
                <w:sz w:val="24"/>
                <w:lang/>
              </w:rPr>
              <w:t>王晓斌 主任医师</w:t>
            </w:r>
          </w:p>
          <w:p w:rsidR="003363C1" w:rsidRPr="003363C1" w:rsidRDefault="003363C1" w:rsidP="0045543B">
            <w:pPr>
              <w:spacing w:line="240" w:lineRule="exact"/>
              <w:rPr>
                <w:rFonts w:ascii="仿宋_GB2312" w:eastAsia="仿宋_GB2312" w:hAnsi="宋体" w:cs="宋体" w:hint="eastAsia"/>
                <w:kern w:val="0"/>
                <w:sz w:val="24"/>
                <w:lang/>
              </w:rPr>
            </w:pPr>
            <w:r w:rsidRPr="003363C1">
              <w:rPr>
                <w:rFonts w:ascii="仿宋_GB2312" w:eastAsia="仿宋_GB2312" w:hAnsi="宋体" w:cs="宋体" w:hint="eastAsia"/>
                <w:kern w:val="0"/>
                <w:sz w:val="24"/>
                <w:lang/>
              </w:rPr>
              <w:t>西南医科大学附属医院</w:t>
            </w:r>
          </w:p>
        </w:tc>
      </w:tr>
      <w:tr w:rsidR="003363C1" w:rsidRPr="003363C1" w:rsidTr="0045543B">
        <w:trPr>
          <w:trHeight w:hRule="exact" w:val="359"/>
          <w:jc w:val="center"/>
        </w:trPr>
        <w:tc>
          <w:tcPr>
            <w:tcW w:w="704" w:type="dxa"/>
            <w:vMerge/>
            <w:tcBorders>
              <w:left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12:00-13:00</w:t>
            </w:r>
          </w:p>
        </w:tc>
        <w:tc>
          <w:tcPr>
            <w:tcW w:w="6783" w:type="dxa"/>
            <w:gridSpan w:val="2"/>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3363C1">
            <w:pPr>
              <w:spacing w:line="240" w:lineRule="exact"/>
              <w:ind w:firstLineChars="700" w:firstLine="1680"/>
              <w:rPr>
                <w:rFonts w:ascii="仿宋_GB2312" w:eastAsia="仿宋_GB2312" w:hAnsi="宋体" w:hint="eastAsia"/>
                <w:sz w:val="24"/>
              </w:rPr>
            </w:pPr>
            <w:r w:rsidRPr="003363C1">
              <w:rPr>
                <w:rFonts w:ascii="仿宋_GB2312" w:eastAsia="仿宋_GB2312" w:hAnsi="宋体" w:hint="eastAsia"/>
                <w:sz w:val="24"/>
              </w:rPr>
              <w:t>午 餐</w:t>
            </w:r>
          </w:p>
        </w:tc>
      </w:tr>
      <w:tr w:rsidR="003363C1" w:rsidRPr="003363C1" w:rsidTr="0045543B">
        <w:trPr>
          <w:trHeight w:hRule="exact" w:val="737"/>
          <w:jc w:val="center"/>
        </w:trPr>
        <w:tc>
          <w:tcPr>
            <w:tcW w:w="704" w:type="dxa"/>
            <w:vMerge/>
            <w:tcBorders>
              <w:left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13:00-14:30</w:t>
            </w:r>
          </w:p>
        </w:tc>
        <w:tc>
          <w:tcPr>
            <w:tcW w:w="4111"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rPr>
                <w:rFonts w:ascii="仿宋_GB2312" w:eastAsia="仿宋_GB2312" w:hAnsi="宋体" w:hint="eastAsia"/>
                <w:sz w:val="24"/>
              </w:rPr>
            </w:pPr>
            <w:r w:rsidRPr="003363C1">
              <w:rPr>
                <w:rFonts w:ascii="仿宋_GB2312" w:eastAsia="仿宋_GB2312" w:hAnsi="宋体" w:hint="eastAsia"/>
                <w:sz w:val="24"/>
              </w:rPr>
              <w:t>疼痛治疗新进展</w:t>
            </w:r>
          </w:p>
        </w:tc>
        <w:tc>
          <w:tcPr>
            <w:tcW w:w="2672"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cs="宋体" w:hint="eastAsia"/>
                <w:kern w:val="0"/>
                <w:sz w:val="24"/>
                <w:lang/>
              </w:rPr>
            </w:pPr>
            <w:r w:rsidRPr="003363C1">
              <w:rPr>
                <w:rFonts w:ascii="仿宋_GB2312" w:eastAsia="仿宋_GB2312" w:hAnsi="宋体" w:cs="宋体" w:hint="eastAsia"/>
                <w:kern w:val="0"/>
                <w:sz w:val="24"/>
                <w:lang/>
              </w:rPr>
              <w:t>刘慧 主任医师</w:t>
            </w:r>
          </w:p>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cs="宋体" w:hint="eastAsia"/>
                <w:kern w:val="0"/>
                <w:sz w:val="24"/>
                <w:lang/>
              </w:rPr>
              <w:t>四川大学华西医院</w:t>
            </w:r>
          </w:p>
        </w:tc>
      </w:tr>
      <w:tr w:rsidR="003363C1" w:rsidRPr="003363C1" w:rsidTr="0045543B">
        <w:trPr>
          <w:trHeight w:hRule="exact" w:val="737"/>
          <w:jc w:val="center"/>
        </w:trPr>
        <w:tc>
          <w:tcPr>
            <w:tcW w:w="704" w:type="dxa"/>
            <w:vMerge/>
            <w:tcBorders>
              <w:left w:val="single" w:sz="4" w:space="0" w:color="000000"/>
              <w:right w:val="single" w:sz="4" w:space="0" w:color="000000"/>
            </w:tcBorders>
            <w:vAlign w:val="center"/>
          </w:tcPr>
          <w:p w:rsidR="003363C1" w:rsidRPr="003363C1" w:rsidRDefault="003363C1" w:rsidP="0045543B">
            <w:pPr>
              <w:spacing w:line="240" w:lineRule="exact"/>
              <w:rPr>
                <w:rFonts w:ascii="仿宋_GB2312" w:eastAsia="仿宋_GB2312" w:hAnsi="宋体" w:hint="eastAsia"/>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360" w:lineRule="auto"/>
              <w:jc w:val="center"/>
              <w:rPr>
                <w:rFonts w:ascii="仿宋_GB2312" w:eastAsia="仿宋_GB2312" w:hAnsi="宋体" w:hint="eastAsia"/>
                <w:sz w:val="24"/>
              </w:rPr>
            </w:pPr>
            <w:r w:rsidRPr="003363C1">
              <w:rPr>
                <w:rFonts w:ascii="仿宋_GB2312" w:eastAsia="仿宋_GB2312" w:hAnsi="宋体" w:hint="eastAsia"/>
                <w:sz w:val="24"/>
              </w:rPr>
              <w:t>14:30-15:30</w:t>
            </w:r>
          </w:p>
        </w:tc>
        <w:tc>
          <w:tcPr>
            <w:tcW w:w="4111" w:type="dxa"/>
            <w:tcBorders>
              <w:top w:val="single" w:sz="4" w:space="0" w:color="000000"/>
              <w:left w:val="single" w:sz="4" w:space="0" w:color="000000"/>
              <w:right w:val="single" w:sz="4" w:space="0" w:color="000000"/>
            </w:tcBorders>
            <w:vAlign w:val="center"/>
          </w:tcPr>
          <w:p w:rsidR="003363C1" w:rsidRPr="003363C1" w:rsidRDefault="003363C1" w:rsidP="0045543B">
            <w:pPr>
              <w:spacing w:line="240" w:lineRule="exact"/>
              <w:rPr>
                <w:rFonts w:ascii="仿宋_GB2312" w:eastAsia="仿宋_GB2312" w:hAnsi="宋体" w:hint="eastAsia"/>
                <w:sz w:val="24"/>
              </w:rPr>
            </w:pPr>
            <w:r w:rsidRPr="003363C1">
              <w:rPr>
                <w:rFonts w:ascii="仿宋_GB2312" w:eastAsia="仿宋_GB2312" w:hAnsi="宋体" w:hint="eastAsia"/>
                <w:sz w:val="24"/>
              </w:rPr>
              <w:t>围术期疼痛管理及氢吗啡酮的应用</w:t>
            </w:r>
          </w:p>
        </w:tc>
        <w:tc>
          <w:tcPr>
            <w:tcW w:w="2672" w:type="dxa"/>
            <w:tcBorders>
              <w:top w:val="single" w:sz="4" w:space="0" w:color="000000"/>
              <w:left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cs="宋体" w:hint="eastAsia"/>
                <w:kern w:val="0"/>
                <w:sz w:val="24"/>
                <w:lang/>
              </w:rPr>
            </w:pPr>
            <w:r w:rsidRPr="003363C1">
              <w:rPr>
                <w:rFonts w:ascii="仿宋_GB2312" w:eastAsia="仿宋_GB2312" w:hAnsi="宋体" w:cs="宋体" w:hint="eastAsia"/>
                <w:kern w:val="0"/>
                <w:sz w:val="24"/>
                <w:lang/>
              </w:rPr>
              <w:t>刘庆 主任医师</w:t>
            </w:r>
          </w:p>
          <w:p w:rsidR="003363C1" w:rsidRPr="003363C1" w:rsidRDefault="003363C1" w:rsidP="0045543B">
            <w:pPr>
              <w:spacing w:line="240" w:lineRule="exact"/>
              <w:jc w:val="center"/>
              <w:rPr>
                <w:rFonts w:ascii="仿宋_GB2312" w:eastAsia="仿宋_GB2312" w:hAnsi="宋体" w:cs="宋体" w:hint="eastAsia"/>
                <w:kern w:val="0"/>
                <w:sz w:val="24"/>
                <w:lang/>
              </w:rPr>
            </w:pPr>
            <w:r w:rsidRPr="003363C1">
              <w:rPr>
                <w:rFonts w:ascii="仿宋_GB2312" w:eastAsia="仿宋_GB2312" w:hAnsi="宋体" w:cs="宋体" w:hint="eastAsia"/>
                <w:kern w:val="0"/>
                <w:sz w:val="24"/>
                <w:lang/>
              </w:rPr>
              <w:t>西南医科大学附属中医医院</w:t>
            </w:r>
          </w:p>
        </w:tc>
      </w:tr>
      <w:tr w:rsidR="003363C1" w:rsidRPr="003363C1" w:rsidTr="0045543B">
        <w:trPr>
          <w:trHeight w:hRule="exact" w:val="737"/>
          <w:jc w:val="center"/>
        </w:trPr>
        <w:tc>
          <w:tcPr>
            <w:tcW w:w="704" w:type="dxa"/>
            <w:vMerge/>
            <w:tcBorders>
              <w:left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15:30-16:30</w:t>
            </w:r>
          </w:p>
        </w:tc>
        <w:tc>
          <w:tcPr>
            <w:tcW w:w="4111"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rPr>
                <w:rFonts w:ascii="仿宋_GB2312" w:eastAsia="仿宋_GB2312" w:hAnsi="宋体" w:hint="eastAsia"/>
                <w:sz w:val="24"/>
              </w:rPr>
            </w:pPr>
            <w:r w:rsidRPr="003363C1">
              <w:rPr>
                <w:rFonts w:ascii="仿宋_GB2312" w:eastAsia="仿宋_GB2312" w:hAnsi="宋体" w:hint="eastAsia"/>
                <w:sz w:val="24"/>
              </w:rPr>
              <w:t>急性疼痛管理</w:t>
            </w:r>
          </w:p>
        </w:tc>
        <w:tc>
          <w:tcPr>
            <w:tcW w:w="2672"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3363C1">
            <w:pPr>
              <w:spacing w:line="240" w:lineRule="exact"/>
              <w:ind w:firstLineChars="200" w:firstLine="480"/>
              <w:rPr>
                <w:rFonts w:ascii="仿宋_GB2312" w:eastAsia="仿宋_GB2312" w:hAnsi="宋体" w:cs="宋体" w:hint="eastAsia"/>
                <w:kern w:val="0"/>
                <w:sz w:val="24"/>
                <w:lang/>
              </w:rPr>
            </w:pPr>
            <w:r w:rsidRPr="003363C1">
              <w:rPr>
                <w:rFonts w:ascii="仿宋_GB2312" w:eastAsia="仿宋_GB2312" w:hAnsi="宋体" w:cs="宋体" w:hint="eastAsia"/>
                <w:kern w:val="0"/>
                <w:sz w:val="24"/>
                <w:lang/>
              </w:rPr>
              <w:t>朱涛 主任医师</w:t>
            </w:r>
          </w:p>
          <w:p w:rsidR="003363C1" w:rsidRPr="003363C1" w:rsidRDefault="003363C1" w:rsidP="003363C1">
            <w:pPr>
              <w:spacing w:line="240" w:lineRule="exact"/>
              <w:ind w:firstLineChars="100" w:firstLine="240"/>
              <w:rPr>
                <w:rFonts w:ascii="仿宋_GB2312" w:eastAsia="仿宋_GB2312" w:hAnsi="宋体" w:cs="宋体" w:hint="eastAsia"/>
                <w:kern w:val="0"/>
                <w:sz w:val="24"/>
                <w:lang/>
              </w:rPr>
            </w:pPr>
            <w:r w:rsidRPr="003363C1">
              <w:rPr>
                <w:rFonts w:ascii="仿宋_GB2312" w:eastAsia="仿宋_GB2312" w:hAnsi="宋体" w:cs="宋体" w:hint="eastAsia"/>
                <w:kern w:val="0"/>
                <w:sz w:val="24"/>
                <w:lang/>
              </w:rPr>
              <w:t>四川大学华西医院</w:t>
            </w:r>
          </w:p>
        </w:tc>
      </w:tr>
      <w:tr w:rsidR="003363C1" w:rsidRPr="003363C1" w:rsidTr="0045543B">
        <w:trPr>
          <w:trHeight w:hRule="exact" w:val="737"/>
          <w:jc w:val="center"/>
        </w:trPr>
        <w:tc>
          <w:tcPr>
            <w:tcW w:w="704" w:type="dxa"/>
            <w:vMerge/>
            <w:tcBorders>
              <w:left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16:30-17:30</w:t>
            </w:r>
          </w:p>
        </w:tc>
        <w:tc>
          <w:tcPr>
            <w:tcW w:w="4111"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rPr>
                <w:rFonts w:ascii="仿宋_GB2312" w:eastAsia="仿宋_GB2312" w:hAnsi="宋体" w:hint="eastAsia"/>
                <w:sz w:val="24"/>
              </w:rPr>
            </w:pPr>
            <w:r w:rsidRPr="003363C1">
              <w:rPr>
                <w:rFonts w:ascii="仿宋_GB2312" w:eastAsia="仿宋_GB2312" w:hAnsi="宋体" w:hint="eastAsia"/>
                <w:sz w:val="24"/>
              </w:rPr>
              <w:t>术中通气管理的临床实践</w:t>
            </w:r>
          </w:p>
        </w:tc>
        <w:tc>
          <w:tcPr>
            <w:tcW w:w="2672"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3363C1">
            <w:pPr>
              <w:spacing w:line="240" w:lineRule="exact"/>
              <w:ind w:firstLineChars="100" w:firstLine="240"/>
              <w:rPr>
                <w:rFonts w:ascii="仿宋_GB2312" w:eastAsia="仿宋_GB2312" w:hAnsi="宋体" w:cs="宋体" w:hint="eastAsia"/>
                <w:kern w:val="0"/>
                <w:sz w:val="24"/>
                <w:lang/>
              </w:rPr>
            </w:pPr>
            <w:r w:rsidRPr="003363C1">
              <w:rPr>
                <w:rFonts w:ascii="仿宋_GB2312" w:eastAsia="仿宋_GB2312" w:hAnsi="宋体" w:cs="宋体" w:hint="eastAsia"/>
                <w:kern w:val="0"/>
                <w:sz w:val="24"/>
                <w:lang/>
              </w:rPr>
              <w:t>余海 主任医师</w:t>
            </w:r>
          </w:p>
          <w:p w:rsidR="003363C1" w:rsidRPr="003363C1" w:rsidRDefault="003363C1" w:rsidP="003363C1">
            <w:pPr>
              <w:spacing w:line="240" w:lineRule="exact"/>
              <w:ind w:firstLineChars="100" w:firstLine="240"/>
              <w:rPr>
                <w:rFonts w:ascii="仿宋_GB2312" w:eastAsia="仿宋_GB2312" w:hAnsi="宋体" w:cs="宋体" w:hint="eastAsia"/>
                <w:kern w:val="0"/>
                <w:sz w:val="24"/>
                <w:lang/>
              </w:rPr>
            </w:pPr>
            <w:r w:rsidRPr="003363C1">
              <w:rPr>
                <w:rFonts w:ascii="仿宋_GB2312" w:eastAsia="仿宋_GB2312" w:hAnsi="宋体" w:cs="宋体" w:hint="eastAsia"/>
                <w:kern w:val="0"/>
                <w:sz w:val="24"/>
                <w:lang/>
              </w:rPr>
              <w:t>四川大学华西医院</w:t>
            </w:r>
          </w:p>
        </w:tc>
      </w:tr>
      <w:tr w:rsidR="003363C1" w:rsidRPr="003363C1" w:rsidTr="0045543B">
        <w:trPr>
          <w:trHeight w:hRule="exact" w:val="737"/>
          <w:jc w:val="center"/>
        </w:trPr>
        <w:tc>
          <w:tcPr>
            <w:tcW w:w="704" w:type="dxa"/>
            <w:vMerge/>
            <w:tcBorders>
              <w:left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jc w:val="center"/>
              <w:rPr>
                <w:rFonts w:ascii="仿宋_GB2312" w:eastAsia="仿宋_GB2312" w:hAnsi="宋体" w:hint="eastAsia"/>
                <w:sz w:val="24"/>
              </w:rPr>
            </w:pPr>
            <w:r w:rsidRPr="003363C1">
              <w:rPr>
                <w:rFonts w:ascii="仿宋_GB2312" w:eastAsia="仿宋_GB2312" w:hAnsi="宋体" w:hint="eastAsia"/>
                <w:sz w:val="24"/>
              </w:rPr>
              <w:t>17:30-18:00</w:t>
            </w:r>
          </w:p>
        </w:tc>
        <w:tc>
          <w:tcPr>
            <w:tcW w:w="6783" w:type="dxa"/>
            <w:gridSpan w:val="2"/>
            <w:tcBorders>
              <w:top w:val="single" w:sz="4" w:space="0" w:color="000000"/>
              <w:left w:val="single" w:sz="4" w:space="0" w:color="000000"/>
              <w:bottom w:val="single" w:sz="4" w:space="0" w:color="000000"/>
              <w:right w:val="single" w:sz="4" w:space="0" w:color="000000"/>
            </w:tcBorders>
            <w:vAlign w:val="center"/>
          </w:tcPr>
          <w:p w:rsidR="003363C1" w:rsidRPr="003363C1" w:rsidRDefault="003363C1" w:rsidP="0045543B">
            <w:pPr>
              <w:spacing w:line="240" w:lineRule="exact"/>
              <w:rPr>
                <w:rFonts w:ascii="仿宋_GB2312" w:eastAsia="仿宋_GB2312" w:hAnsi="宋体" w:hint="eastAsia"/>
                <w:sz w:val="24"/>
              </w:rPr>
            </w:pPr>
            <w:r w:rsidRPr="003363C1">
              <w:rPr>
                <w:rFonts w:ascii="仿宋_GB2312" w:eastAsia="仿宋_GB2312" w:hAnsi="宋体" w:hint="eastAsia"/>
                <w:sz w:val="24"/>
              </w:rPr>
              <w:t>总 结</w:t>
            </w:r>
            <w:r w:rsidR="004A3F7F">
              <w:rPr>
                <w:rFonts w:ascii="仿宋_GB2312" w:eastAsia="仿宋_GB2312" w:hAnsi="宋体" w:hint="eastAsia"/>
                <w:sz w:val="24"/>
              </w:rPr>
              <w:t>、</w:t>
            </w:r>
            <w:r w:rsidRPr="003363C1">
              <w:rPr>
                <w:rFonts w:ascii="仿宋_GB2312" w:eastAsia="仿宋_GB2312" w:hAnsi="宋体" w:hint="eastAsia"/>
                <w:sz w:val="24"/>
              </w:rPr>
              <w:t>考 核</w:t>
            </w:r>
            <w:r w:rsidR="004A3F7F">
              <w:rPr>
                <w:rFonts w:ascii="仿宋_GB2312" w:eastAsia="仿宋_GB2312" w:hAnsi="宋体" w:hint="eastAsia"/>
                <w:sz w:val="24"/>
              </w:rPr>
              <w:t>、</w:t>
            </w:r>
            <w:r w:rsidRPr="003363C1">
              <w:rPr>
                <w:rFonts w:ascii="仿宋_GB2312" w:eastAsia="仿宋_GB2312" w:hAnsi="宋体" w:hint="eastAsia"/>
                <w:sz w:val="24"/>
              </w:rPr>
              <w:t>发 证</w:t>
            </w:r>
            <w:r w:rsidR="004A3F7F">
              <w:rPr>
                <w:rFonts w:ascii="仿宋_GB2312" w:eastAsia="仿宋_GB2312" w:hAnsi="宋体" w:hint="eastAsia"/>
                <w:sz w:val="24"/>
              </w:rPr>
              <w:t>、</w:t>
            </w:r>
            <w:r w:rsidRPr="003363C1">
              <w:rPr>
                <w:rFonts w:ascii="仿宋_GB2312" w:eastAsia="仿宋_GB2312" w:hAnsi="宋体" w:hint="eastAsia"/>
                <w:sz w:val="24"/>
              </w:rPr>
              <w:t>签 出</w:t>
            </w:r>
          </w:p>
        </w:tc>
      </w:tr>
    </w:tbl>
    <w:p w:rsidR="003363C1" w:rsidRPr="003363C1" w:rsidRDefault="003363C1" w:rsidP="003363C1">
      <w:pPr>
        <w:tabs>
          <w:tab w:val="left" w:pos="2545"/>
        </w:tabs>
        <w:rPr>
          <w:rFonts w:ascii="黑体" w:eastAsia="黑体" w:hAnsi="黑体" w:cs="黑体"/>
          <w:sz w:val="32"/>
          <w:szCs w:val="32"/>
        </w:rPr>
      </w:pPr>
    </w:p>
    <w:p w:rsidR="00CB22E7" w:rsidRPr="003363C1" w:rsidRDefault="00CB22E7" w:rsidP="003363C1">
      <w:pPr>
        <w:rPr>
          <w:rFonts w:ascii="黑体" w:eastAsia="黑体" w:hAnsi="黑体" w:cs="黑体"/>
          <w:sz w:val="32"/>
          <w:szCs w:val="32"/>
        </w:rPr>
      </w:pPr>
    </w:p>
    <w:sectPr w:rsidR="00CB22E7" w:rsidRPr="003363C1" w:rsidSect="00CB22E7">
      <w:headerReference w:type="even" r:id="rId7"/>
      <w:headerReference w:type="default" r:id="rId8"/>
      <w:footerReference w:type="default" r:id="rId9"/>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423" w:rsidRDefault="00B15423" w:rsidP="00CB22E7">
      <w:r>
        <w:separator/>
      </w:r>
    </w:p>
  </w:endnote>
  <w:endnote w:type="continuationSeparator" w:id="1">
    <w:p w:rsidR="00B15423" w:rsidRDefault="00B15423" w:rsidP="00CB2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neue">
    <w:altName w:val="Corbel"/>
    <w:charset w:val="00"/>
    <w:family w:val="auto"/>
    <w:pitch w:val="default"/>
    <w:sig w:usb0="00000000" w:usb1="00000000" w:usb2="0000001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E7" w:rsidRDefault="00CB22E7">
    <w:pPr>
      <w:pStyle w:val="a6"/>
      <w:framePr w:wrap="around" w:vAnchor="text" w:hAnchor="margin" w:xAlign="outside" w:y="1"/>
      <w:rPr>
        <w:rStyle w:val="aa"/>
        <w:rFonts w:ascii="仿宋_GB2312" w:eastAsia="仿宋_GB2312" w:cs="Times New Roman"/>
        <w:sz w:val="32"/>
        <w:szCs w:val="32"/>
      </w:rPr>
    </w:pPr>
    <w:r>
      <w:rPr>
        <w:rStyle w:val="aa"/>
        <w:rFonts w:ascii="仿宋_GB2312" w:eastAsia="仿宋_GB2312" w:cs="仿宋_GB2312"/>
        <w:sz w:val="32"/>
        <w:szCs w:val="32"/>
      </w:rPr>
      <w:fldChar w:fldCharType="begin"/>
    </w:r>
    <w:r w:rsidR="00B15423">
      <w:rPr>
        <w:rStyle w:val="aa"/>
        <w:rFonts w:ascii="仿宋_GB2312" w:eastAsia="仿宋_GB2312" w:cs="仿宋_GB2312"/>
        <w:sz w:val="32"/>
        <w:szCs w:val="32"/>
      </w:rPr>
      <w:instrText xml:space="preserve">PAGE  </w:instrText>
    </w:r>
    <w:r>
      <w:rPr>
        <w:rStyle w:val="aa"/>
        <w:rFonts w:ascii="仿宋_GB2312" w:eastAsia="仿宋_GB2312" w:cs="仿宋_GB2312"/>
        <w:sz w:val="32"/>
        <w:szCs w:val="32"/>
      </w:rPr>
      <w:fldChar w:fldCharType="separate"/>
    </w:r>
    <w:r w:rsidR="004A3F7F">
      <w:rPr>
        <w:rStyle w:val="aa"/>
        <w:rFonts w:ascii="仿宋_GB2312" w:eastAsia="仿宋_GB2312" w:cs="仿宋_GB2312"/>
        <w:noProof/>
        <w:sz w:val="32"/>
        <w:szCs w:val="32"/>
      </w:rPr>
      <w:t>- 4 -</w:t>
    </w:r>
    <w:r>
      <w:rPr>
        <w:rStyle w:val="aa"/>
        <w:rFonts w:ascii="仿宋_GB2312" w:eastAsia="仿宋_GB2312" w:cs="仿宋_GB2312"/>
        <w:sz w:val="32"/>
        <w:szCs w:val="32"/>
      </w:rPr>
      <w:fldChar w:fldCharType="end"/>
    </w:r>
  </w:p>
  <w:p w:rsidR="00CB22E7" w:rsidRDefault="00CB22E7">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423" w:rsidRDefault="00B15423" w:rsidP="00CB22E7">
      <w:r>
        <w:separator/>
      </w:r>
    </w:p>
  </w:footnote>
  <w:footnote w:type="continuationSeparator" w:id="1">
    <w:p w:rsidR="00B15423" w:rsidRDefault="00B15423" w:rsidP="00CB2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E7" w:rsidRDefault="00CB22E7">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E7" w:rsidRDefault="00CB22E7">
    <w:pPr>
      <w:pStyle w:val="a7"/>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OGY4NDk2OWY1YjIwYzlmMzFlMmUwN2ZhZTFlYjg2MGIifQ=="/>
  </w:docVars>
  <w:rsids>
    <w:rsidRoot w:val="003827A9"/>
    <w:rsid w:val="000C25B2"/>
    <w:rsid w:val="00133D39"/>
    <w:rsid w:val="00152071"/>
    <w:rsid w:val="001E4FB0"/>
    <w:rsid w:val="003363C1"/>
    <w:rsid w:val="003827A9"/>
    <w:rsid w:val="004A3F7F"/>
    <w:rsid w:val="0067722F"/>
    <w:rsid w:val="006B1DF5"/>
    <w:rsid w:val="0070753A"/>
    <w:rsid w:val="00757B9E"/>
    <w:rsid w:val="007E43D7"/>
    <w:rsid w:val="008175AE"/>
    <w:rsid w:val="00973124"/>
    <w:rsid w:val="009A206D"/>
    <w:rsid w:val="009B535F"/>
    <w:rsid w:val="009F2509"/>
    <w:rsid w:val="00AA7C6B"/>
    <w:rsid w:val="00AC31FE"/>
    <w:rsid w:val="00B15423"/>
    <w:rsid w:val="00B55E8B"/>
    <w:rsid w:val="00B5626D"/>
    <w:rsid w:val="00B64922"/>
    <w:rsid w:val="00B93544"/>
    <w:rsid w:val="00BC5842"/>
    <w:rsid w:val="00C207E1"/>
    <w:rsid w:val="00C2211F"/>
    <w:rsid w:val="00C43E8D"/>
    <w:rsid w:val="00CB22E7"/>
    <w:rsid w:val="00CD1F99"/>
    <w:rsid w:val="00CF4A41"/>
    <w:rsid w:val="00D0235B"/>
    <w:rsid w:val="00D05044"/>
    <w:rsid w:val="00D624F9"/>
    <w:rsid w:val="00F2630F"/>
    <w:rsid w:val="00F36F6B"/>
    <w:rsid w:val="017E6F26"/>
    <w:rsid w:val="032559B3"/>
    <w:rsid w:val="03656660"/>
    <w:rsid w:val="03B92498"/>
    <w:rsid w:val="03BA6E9B"/>
    <w:rsid w:val="03E868D9"/>
    <w:rsid w:val="04886557"/>
    <w:rsid w:val="04BC5D9C"/>
    <w:rsid w:val="054B001B"/>
    <w:rsid w:val="05BC001D"/>
    <w:rsid w:val="0606092B"/>
    <w:rsid w:val="067526A6"/>
    <w:rsid w:val="06DF1930"/>
    <w:rsid w:val="07886EB7"/>
    <w:rsid w:val="07974152"/>
    <w:rsid w:val="09C000DC"/>
    <w:rsid w:val="0B4162D1"/>
    <w:rsid w:val="0B416FFB"/>
    <w:rsid w:val="0B593298"/>
    <w:rsid w:val="0CDC04C7"/>
    <w:rsid w:val="11050A82"/>
    <w:rsid w:val="11641C95"/>
    <w:rsid w:val="116857C0"/>
    <w:rsid w:val="118B7221"/>
    <w:rsid w:val="11DF13E2"/>
    <w:rsid w:val="133B4C77"/>
    <w:rsid w:val="13645F7C"/>
    <w:rsid w:val="13FA068E"/>
    <w:rsid w:val="144C07BE"/>
    <w:rsid w:val="15655FDB"/>
    <w:rsid w:val="1583041A"/>
    <w:rsid w:val="16002AE1"/>
    <w:rsid w:val="1601638D"/>
    <w:rsid w:val="16AD7F70"/>
    <w:rsid w:val="16BC60CF"/>
    <w:rsid w:val="17177859"/>
    <w:rsid w:val="177D585E"/>
    <w:rsid w:val="17824C23"/>
    <w:rsid w:val="17886AC5"/>
    <w:rsid w:val="17AE47F4"/>
    <w:rsid w:val="17B52555"/>
    <w:rsid w:val="185A1510"/>
    <w:rsid w:val="198D1CE7"/>
    <w:rsid w:val="1A7564F2"/>
    <w:rsid w:val="1AB01AA7"/>
    <w:rsid w:val="1AE87493"/>
    <w:rsid w:val="1B7F1479"/>
    <w:rsid w:val="1BC7354C"/>
    <w:rsid w:val="1C1C356B"/>
    <w:rsid w:val="1DBD1D18"/>
    <w:rsid w:val="1DEA52D0"/>
    <w:rsid w:val="1F8654CC"/>
    <w:rsid w:val="220A6852"/>
    <w:rsid w:val="2423120F"/>
    <w:rsid w:val="24DB1E16"/>
    <w:rsid w:val="26E65F5B"/>
    <w:rsid w:val="272C4BAB"/>
    <w:rsid w:val="27B87549"/>
    <w:rsid w:val="27E2526A"/>
    <w:rsid w:val="299A6286"/>
    <w:rsid w:val="29BE7332"/>
    <w:rsid w:val="2AA349D0"/>
    <w:rsid w:val="2BD10597"/>
    <w:rsid w:val="2D8428C0"/>
    <w:rsid w:val="2DB94CBF"/>
    <w:rsid w:val="2E3F6F72"/>
    <w:rsid w:val="2F2443BA"/>
    <w:rsid w:val="2F326AD7"/>
    <w:rsid w:val="2F511326"/>
    <w:rsid w:val="32193F7E"/>
    <w:rsid w:val="327A2C6E"/>
    <w:rsid w:val="32904240"/>
    <w:rsid w:val="3307027A"/>
    <w:rsid w:val="33BC72B7"/>
    <w:rsid w:val="33E95F57"/>
    <w:rsid w:val="33FC5905"/>
    <w:rsid w:val="33FF032A"/>
    <w:rsid w:val="345D45F6"/>
    <w:rsid w:val="34724719"/>
    <w:rsid w:val="34A614B6"/>
    <w:rsid w:val="350E769E"/>
    <w:rsid w:val="356E638F"/>
    <w:rsid w:val="35FC2FF4"/>
    <w:rsid w:val="387071DA"/>
    <w:rsid w:val="38EB6348"/>
    <w:rsid w:val="39094825"/>
    <w:rsid w:val="390F6E50"/>
    <w:rsid w:val="397D3044"/>
    <w:rsid w:val="39D524D5"/>
    <w:rsid w:val="3A9248CD"/>
    <w:rsid w:val="3AA20FB4"/>
    <w:rsid w:val="3AFF6407"/>
    <w:rsid w:val="3B585B17"/>
    <w:rsid w:val="3D2C7F69"/>
    <w:rsid w:val="3D9D3F6A"/>
    <w:rsid w:val="3EEC6CA2"/>
    <w:rsid w:val="3EFB49B1"/>
    <w:rsid w:val="40152228"/>
    <w:rsid w:val="40440562"/>
    <w:rsid w:val="4093139F"/>
    <w:rsid w:val="41214BFD"/>
    <w:rsid w:val="415B1EBD"/>
    <w:rsid w:val="421C165A"/>
    <w:rsid w:val="425D0E63"/>
    <w:rsid w:val="4835136C"/>
    <w:rsid w:val="48A56114"/>
    <w:rsid w:val="49B93C25"/>
    <w:rsid w:val="49FD6207"/>
    <w:rsid w:val="4A68578C"/>
    <w:rsid w:val="4A7A0406"/>
    <w:rsid w:val="4AAC19DB"/>
    <w:rsid w:val="4B797EE4"/>
    <w:rsid w:val="4BCA525C"/>
    <w:rsid w:val="4C404F05"/>
    <w:rsid w:val="4C5B7285"/>
    <w:rsid w:val="4D183358"/>
    <w:rsid w:val="501778F7"/>
    <w:rsid w:val="504945F4"/>
    <w:rsid w:val="51BB2C46"/>
    <w:rsid w:val="51F223CA"/>
    <w:rsid w:val="52C360E1"/>
    <w:rsid w:val="53E61ABA"/>
    <w:rsid w:val="5434074B"/>
    <w:rsid w:val="54B576DE"/>
    <w:rsid w:val="54C3004D"/>
    <w:rsid w:val="56FA587C"/>
    <w:rsid w:val="572F26D3"/>
    <w:rsid w:val="582B03E3"/>
    <w:rsid w:val="5A4A2677"/>
    <w:rsid w:val="5A68181B"/>
    <w:rsid w:val="5B4F43E9"/>
    <w:rsid w:val="5BC621D1"/>
    <w:rsid w:val="5C384E7D"/>
    <w:rsid w:val="5D06319D"/>
    <w:rsid w:val="5D0B07E3"/>
    <w:rsid w:val="5D881E34"/>
    <w:rsid w:val="5DD7504C"/>
    <w:rsid w:val="5E23390B"/>
    <w:rsid w:val="5E624433"/>
    <w:rsid w:val="5F1871E8"/>
    <w:rsid w:val="5F5024DD"/>
    <w:rsid w:val="61253532"/>
    <w:rsid w:val="61A44D62"/>
    <w:rsid w:val="622B7232"/>
    <w:rsid w:val="626D15F8"/>
    <w:rsid w:val="627B1F67"/>
    <w:rsid w:val="627F7BAF"/>
    <w:rsid w:val="62AE5E99"/>
    <w:rsid w:val="62D96C8E"/>
    <w:rsid w:val="62FB5CDC"/>
    <w:rsid w:val="632E2B36"/>
    <w:rsid w:val="63AE6B96"/>
    <w:rsid w:val="64E80AA9"/>
    <w:rsid w:val="65044496"/>
    <w:rsid w:val="653463FD"/>
    <w:rsid w:val="65B35B9F"/>
    <w:rsid w:val="6685150E"/>
    <w:rsid w:val="67A02142"/>
    <w:rsid w:val="67B0620F"/>
    <w:rsid w:val="67B1399E"/>
    <w:rsid w:val="67FB3202"/>
    <w:rsid w:val="6A7259FE"/>
    <w:rsid w:val="6AA12AD2"/>
    <w:rsid w:val="6AB31E24"/>
    <w:rsid w:val="6AE1009B"/>
    <w:rsid w:val="6D090170"/>
    <w:rsid w:val="6E4D092F"/>
    <w:rsid w:val="6E8C2690"/>
    <w:rsid w:val="6F437969"/>
    <w:rsid w:val="6F493880"/>
    <w:rsid w:val="6F8B533D"/>
    <w:rsid w:val="6F963F3C"/>
    <w:rsid w:val="6FFA6AC9"/>
    <w:rsid w:val="701302AC"/>
    <w:rsid w:val="706C2EEF"/>
    <w:rsid w:val="714241AF"/>
    <w:rsid w:val="721B65CF"/>
    <w:rsid w:val="72B55021"/>
    <w:rsid w:val="72C60FDD"/>
    <w:rsid w:val="72F434FA"/>
    <w:rsid w:val="73397A01"/>
    <w:rsid w:val="737840B3"/>
    <w:rsid w:val="7467234B"/>
    <w:rsid w:val="74AF1FDC"/>
    <w:rsid w:val="74F02341"/>
    <w:rsid w:val="761402B1"/>
    <w:rsid w:val="778C5F09"/>
    <w:rsid w:val="77BF5FFA"/>
    <w:rsid w:val="79B7167F"/>
    <w:rsid w:val="79CC49FF"/>
    <w:rsid w:val="7A2D7B93"/>
    <w:rsid w:val="7AB7745D"/>
    <w:rsid w:val="7AEC7106"/>
    <w:rsid w:val="7B2D5C88"/>
    <w:rsid w:val="7B58479C"/>
    <w:rsid w:val="7C3A6597"/>
    <w:rsid w:val="7CDA497F"/>
    <w:rsid w:val="7E4E32DC"/>
    <w:rsid w:val="7F5E434B"/>
    <w:rsid w:val="7F6D27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E7"/>
    <w:pPr>
      <w:widowControl w:val="0"/>
      <w:jc w:val="both"/>
    </w:pPr>
    <w:rPr>
      <w:rFonts w:ascii="Calibri" w:hAnsi="Calibri" w:cs="Calibri"/>
      <w:kern w:val="2"/>
      <w:sz w:val="21"/>
      <w:szCs w:val="21"/>
    </w:rPr>
  </w:style>
  <w:style w:type="paragraph" w:styleId="1">
    <w:name w:val="heading 1"/>
    <w:basedOn w:val="a"/>
    <w:qFormat/>
    <w:rsid w:val="00CB22E7"/>
    <w:pPr>
      <w:keepNext/>
      <w:keepLines/>
      <w:spacing w:line="576" w:lineRule="auto"/>
      <w:outlineLvl w:val="0"/>
    </w:pPr>
    <w:rPr>
      <w:b/>
      <w:kern w:val="44"/>
      <w:sz w:val="44"/>
    </w:rPr>
  </w:style>
  <w:style w:type="paragraph" w:styleId="2">
    <w:name w:val="heading 2"/>
    <w:basedOn w:val="a"/>
    <w:next w:val="a"/>
    <w:qFormat/>
    <w:rsid w:val="00CB22E7"/>
    <w:pPr>
      <w:keepNext/>
      <w:keepLines/>
      <w:spacing w:before="260" w:after="260" w:line="415" w:lineRule="auto"/>
      <w:outlineLvl w:val="1"/>
    </w:pPr>
    <w:rPr>
      <w:rFonts w:ascii="Luxi Sans" w:eastAsia="永中黑体" w:hAnsi="Luxi Sans"/>
      <w:b/>
      <w:sz w:val="32"/>
    </w:rPr>
  </w:style>
  <w:style w:type="paragraph" w:styleId="3">
    <w:name w:val="heading 3"/>
    <w:basedOn w:val="a"/>
    <w:next w:val="a"/>
    <w:qFormat/>
    <w:rsid w:val="00CB22E7"/>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B22E7"/>
    <w:rPr>
      <w:rFonts w:ascii="宋体" w:cs="宋体"/>
      <w:sz w:val="32"/>
      <w:szCs w:val="32"/>
    </w:rPr>
  </w:style>
  <w:style w:type="paragraph" w:styleId="a4">
    <w:name w:val="Plain Text"/>
    <w:basedOn w:val="a"/>
    <w:qFormat/>
    <w:rsid w:val="00CB22E7"/>
    <w:rPr>
      <w:rFonts w:ascii="宋体" w:cs="宋体"/>
    </w:rPr>
  </w:style>
  <w:style w:type="paragraph" w:styleId="a5">
    <w:name w:val="Date"/>
    <w:basedOn w:val="a"/>
    <w:next w:val="a"/>
    <w:qFormat/>
    <w:rsid w:val="00CB22E7"/>
    <w:pPr>
      <w:ind w:leftChars="2500" w:left="2500"/>
    </w:pPr>
  </w:style>
  <w:style w:type="paragraph" w:styleId="a6">
    <w:name w:val="footer"/>
    <w:basedOn w:val="a"/>
    <w:qFormat/>
    <w:rsid w:val="00CB22E7"/>
    <w:pPr>
      <w:tabs>
        <w:tab w:val="center" w:pos="4153"/>
        <w:tab w:val="right" w:pos="8306"/>
      </w:tabs>
      <w:snapToGrid w:val="0"/>
      <w:jc w:val="left"/>
    </w:pPr>
    <w:rPr>
      <w:sz w:val="18"/>
      <w:szCs w:val="18"/>
    </w:rPr>
  </w:style>
  <w:style w:type="paragraph" w:styleId="a7">
    <w:name w:val="header"/>
    <w:basedOn w:val="a"/>
    <w:qFormat/>
    <w:rsid w:val="00CB22E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B22E7"/>
    <w:pPr>
      <w:spacing w:beforeAutospacing="1" w:afterAutospacing="1"/>
      <w:jc w:val="left"/>
    </w:pPr>
    <w:rPr>
      <w:rFonts w:cs="Times New Roman"/>
      <w:kern w:val="0"/>
      <w:sz w:val="24"/>
    </w:rPr>
  </w:style>
  <w:style w:type="table" w:styleId="a9">
    <w:name w:val="Table Grid"/>
    <w:basedOn w:val="a1"/>
    <w:qFormat/>
    <w:rsid w:val="00CB22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CB22E7"/>
  </w:style>
  <w:style w:type="character" w:styleId="ab">
    <w:name w:val="Hyperlink"/>
    <w:basedOn w:val="a0"/>
    <w:qFormat/>
    <w:rsid w:val="00CB22E7"/>
    <w:rPr>
      <w:color w:val="0000FF"/>
      <w:u w:val="single"/>
    </w:rPr>
  </w:style>
  <w:style w:type="paragraph" w:customStyle="1" w:styleId="BodyText">
    <w:name w:val="BodyText"/>
    <w:basedOn w:val="a"/>
    <w:next w:val="a"/>
    <w:qFormat/>
    <w:rsid w:val="00CB22E7"/>
    <w:pPr>
      <w:spacing w:after="120"/>
      <w:textAlignment w:val="baseline"/>
    </w:pPr>
    <w:rPr>
      <w:rFonts w:ascii="Times New Roman" w:hAnsi="Times New Roman"/>
    </w:rPr>
  </w:style>
  <w:style w:type="character" w:customStyle="1" w:styleId="apple-converted-space">
    <w:name w:val="apple-converted-space"/>
    <w:basedOn w:val="a0"/>
    <w:qFormat/>
    <w:rsid w:val="00CB22E7"/>
  </w:style>
  <w:style w:type="paragraph" w:customStyle="1" w:styleId="Bodytext2">
    <w:name w:val="Body text|2"/>
    <w:basedOn w:val="a"/>
    <w:qFormat/>
    <w:rsid w:val="00CB22E7"/>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qFormat/>
    <w:rsid w:val="00CB22E7"/>
    <w:rPr>
      <w:color w:val="000000"/>
      <w:spacing w:val="0"/>
      <w:w w:val="100"/>
      <w:position w:val="0"/>
      <w:sz w:val="22"/>
      <w:szCs w:val="22"/>
      <w:lang w:val="zh-CN" w:eastAsia="zh-CN"/>
    </w:rPr>
  </w:style>
  <w:style w:type="paragraph" w:customStyle="1" w:styleId="10">
    <w:name w:val="列出段落1"/>
    <w:basedOn w:val="a"/>
    <w:qFormat/>
    <w:rsid w:val="00CB22E7"/>
    <w:pPr>
      <w:ind w:firstLineChars="200" w:firstLine="200"/>
    </w:pPr>
    <w:rPr>
      <w:rFonts w:cs="Arial"/>
      <w:szCs w:val="22"/>
    </w:rPr>
  </w:style>
  <w:style w:type="character" w:customStyle="1" w:styleId="NormalCharacter">
    <w:name w:val="NormalCharacter"/>
    <w:qFormat/>
    <w:rsid w:val="00CB22E7"/>
    <w:rPr>
      <w:rFonts w:ascii="Calibri" w:eastAsia="宋体" w:hAnsi="Calibri" w:cs="Calibri"/>
      <w:kern w:val="2"/>
      <w:sz w:val="21"/>
      <w:szCs w:val="21"/>
      <w:lang w:val="en-US" w:eastAsia="zh-CN" w:bidi="ar-SA"/>
    </w:rPr>
  </w:style>
  <w:style w:type="character" w:customStyle="1" w:styleId="font21">
    <w:name w:val="font21"/>
    <w:basedOn w:val="a0"/>
    <w:qFormat/>
    <w:rsid w:val="00CB22E7"/>
    <w:rPr>
      <w:rFonts w:ascii="微软雅黑" w:eastAsia="微软雅黑" w:cs="微软雅黑"/>
      <w:color w:val="000000"/>
      <w:sz w:val="18"/>
      <w:szCs w:val="18"/>
      <w:u w:val="none"/>
    </w:rPr>
  </w:style>
  <w:style w:type="character" w:customStyle="1" w:styleId="font11">
    <w:name w:val="font11"/>
    <w:basedOn w:val="a0"/>
    <w:qFormat/>
    <w:rsid w:val="00CB22E7"/>
    <w:rPr>
      <w:rFonts w:ascii="微软雅黑" w:eastAsia="微软雅黑" w:cs="微软雅黑"/>
      <w:b/>
      <w:bCs/>
      <w:color w:val="000000"/>
      <w:sz w:val="18"/>
      <w:szCs w:val="18"/>
      <w:u w:val="none"/>
    </w:rPr>
  </w:style>
  <w:style w:type="paragraph" w:styleId="ac">
    <w:name w:val="List Paragraph"/>
    <w:basedOn w:val="a"/>
    <w:uiPriority w:val="34"/>
    <w:qFormat/>
    <w:rsid w:val="00CB22E7"/>
    <w:pPr>
      <w:ind w:firstLineChars="200" w:firstLine="420"/>
    </w:pPr>
  </w:style>
  <w:style w:type="paragraph" w:customStyle="1" w:styleId="TableParagraph">
    <w:name w:val="Table Paragraph"/>
    <w:basedOn w:val="a"/>
    <w:qFormat/>
    <w:rsid w:val="00CB22E7"/>
    <w:pPr>
      <w:ind w:left="15"/>
    </w:pPr>
    <w:rPr>
      <w:rFonts w:ascii="宋体" w:cs="宋体"/>
    </w:rPr>
  </w:style>
  <w:style w:type="paragraph" w:customStyle="1" w:styleId="Default">
    <w:name w:val="Default"/>
    <w:qFormat/>
    <w:rsid w:val="00CB22E7"/>
    <w:pPr>
      <w:widowControl w:val="0"/>
      <w:autoSpaceDE w:val="0"/>
      <w:autoSpaceDN w:val="0"/>
      <w:adjustRightInd w:val="0"/>
    </w:pPr>
    <w:rPr>
      <w:color w:val="000000"/>
      <w:sz w:val="24"/>
      <w:szCs w:val="24"/>
    </w:rPr>
  </w:style>
  <w:style w:type="paragraph" w:customStyle="1" w:styleId="p1">
    <w:name w:val="p1"/>
    <w:basedOn w:val="a"/>
    <w:qFormat/>
    <w:rsid w:val="00CB22E7"/>
    <w:pPr>
      <w:spacing w:line="380" w:lineRule="atLeast"/>
      <w:jc w:val="left"/>
    </w:pPr>
    <w:rPr>
      <w:rFonts w:ascii="helvetica neue" w:eastAsia="helvetica neue" w:hAnsi="helvetica neue" w:cs="Times New Roman"/>
      <w:color w:val="000000"/>
      <w:kern w:val="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195</Words>
  <Characters>1114</Characters>
  <Application>Microsoft Office Word</Application>
  <DocSecurity>0</DocSecurity>
  <Lines>9</Lines>
  <Paragraphs>2</Paragraphs>
  <ScaleCrop>false</ScaleCrop>
  <Company>user</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China</cp:lastModifiedBy>
  <cp:revision>323</cp:revision>
  <cp:lastPrinted>2018-11-09T01:43:00Z</cp:lastPrinted>
  <dcterms:created xsi:type="dcterms:W3CDTF">2018-06-11T06:06:00Z</dcterms:created>
  <dcterms:modified xsi:type="dcterms:W3CDTF">2023-12-04T08:03:00Z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92C6DAB5885B4311B2168AE2431C7A60_13</vt:lpwstr>
  </property>
</Properties>
</file>