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F8" w:rsidRDefault="003656F8">
      <w:pPr>
        <w:jc w:val="distribute"/>
        <w:rPr>
          <w:rFonts w:ascii="方正小标宋简体" w:eastAsia="方正小标宋简体" w:cs="Times New Roman"/>
          <w:color w:val="FF0000"/>
          <w:w w:val="80"/>
          <w:sz w:val="56"/>
          <w:szCs w:val="56"/>
        </w:rPr>
      </w:pPr>
    </w:p>
    <w:p w:rsidR="003656F8" w:rsidRDefault="000C706A">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3656F8" w:rsidRDefault="000C706A">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眉医学会〔2023〕</w:t>
      </w:r>
      <w:r w:rsidR="00C07C75">
        <w:rPr>
          <w:rFonts w:ascii="仿宋_GB2312" w:eastAsia="仿宋_GB2312" w:cs="仿宋_GB2312" w:hint="eastAsia"/>
          <w:sz w:val="32"/>
          <w:szCs w:val="32"/>
        </w:rPr>
        <w:t>178</w:t>
      </w:r>
      <w:r>
        <w:rPr>
          <w:rFonts w:ascii="仿宋_GB2312" w:eastAsia="仿宋_GB2312" w:cs="仿宋_GB2312" w:hint="eastAsia"/>
          <w:sz w:val="32"/>
          <w:szCs w:val="32"/>
        </w:rPr>
        <w:t>号</w:t>
      </w:r>
    </w:p>
    <w:p w:rsidR="003656F8" w:rsidRDefault="002403B2">
      <w:pPr>
        <w:pStyle w:val="a4"/>
        <w:spacing w:line="600" w:lineRule="exact"/>
        <w:jc w:val="center"/>
        <w:rPr>
          <w:rFonts w:ascii="仿宋_GB2312" w:eastAsia="仿宋_GB2312" w:cs="Times New Roman"/>
          <w:sz w:val="32"/>
          <w:szCs w:val="32"/>
        </w:rPr>
      </w:pPr>
      <w:r w:rsidRPr="002403B2">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3656F8" w:rsidRDefault="000C70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眉山市医学会</w:t>
      </w:r>
    </w:p>
    <w:p w:rsidR="00632FC4" w:rsidRDefault="000C70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关于举办中西医结合神经科专委会2023年</w:t>
      </w:r>
    </w:p>
    <w:p w:rsidR="00632FC4" w:rsidRDefault="000C70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学术会暨市级继教项目“常见神经系统疾病的</w:t>
      </w:r>
    </w:p>
    <w:p w:rsidR="003656F8" w:rsidRDefault="000C70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中西医诊治培训班</w:t>
      </w:r>
      <w:r w:rsidR="00632FC4">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的通知</w:t>
      </w:r>
    </w:p>
    <w:p w:rsidR="003656F8" w:rsidRDefault="003656F8">
      <w:pPr>
        <w:spacing w:line="600" w:lineRule="exact"/>
        <w:rPr>
          <w:rFonts w:ascii="方正小标宋简体" w:eastAsia="方正小标宋简体"/>
          <w:sz w:val="44"/>
          <w:szCs w:val="44"/>
        </w:rPr>
      </w:pPr>
    </w:p>
    <w:p w:rsidR="003656F8" w:rsidRDefault="000C706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专业的中西医结合神经理论及实操培训，为本地区从事中西医结合神经内外科的同行提供神经学科前沿医学学习的机会，促进本地区中西医结合神经专业的发展，提高眉山市中西医结合诊治神经系统疾病的专业学术水平。由眉山市中医医院举办的《眉山市医学会中西医结合神经科专委会2023年学术会暨市级继教项目“常见神经系统疾病的中西医诊治培训班”》定于近期召开，届时将邀请省内相关知名专家授课，现将会议有关事宜通知如下：</w:t>
      </w:r>
    </w:p>
    <w:p w:rsidR="003656F8" w:rsidRPr="0078693C" w:rsidRDefault="000C706A">
      <w:pPr>
        <w:spacing w:line="600" w:lineRule="exact"/>
        <w:ind w:firstLineChars="200" w:firstLine="640"/>
        <w:rPr>
          <w:rFonts w:ascii="黑体" w:eastAsia="黑体" w:hAnsi="黑体" w:cs="黑体"/>
          <w:color w:val="000000" w:themeColor="text1"/>
          <w:sz w:val="32"/>
          <w:szCs w:val="32"/>
        </w:rPr>
      </w:pPr>
      <w:r w:rsidRPr="0078693C">
        <w:rPr>
          <w:rFonts w:ascii="黑体" w:eastAsia="黑体" w:hAnsi="黑体" w:cs="黑体" w:hint="eastAsia"/>
          <w:color w:val="000000" w:themeColor="text1"/>
          <w:sz w:val="32"/>
          <w:szCs w:val="32"/>
        </w:rPr>
        <w:t>一、培训安排</w:t>
      </w:r>
    </w:p>
    <w:p w:rsidR="003656F8" w:rsidRDefault="000C706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（一）参会时间：</w:t>
      </w:r>
      <w:r>
        <w:rPr>
          <w:rFonts w:ascii="仿宋_GB2312" w:eastAsia="仿宋_GB2312" w:hAnsi="仿宋_GB2312" w:cs="仿宋_GB2312" w:hint="eastAsia"/>
          <w:sz w:val="32"/>
          <w:szCs w:val="32"/>
        </w:rPr>
        <w:t>2023年12月8日（星期五）8:</w:t>
      </w:r>
      <w:r w:rsidR="0078693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r w:rsidR="0078693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78693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0报到，</w:t>
      </w:r>
      <w:r w:rsidR="0078693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78693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0正式开始，会期一天。</w:t>
      </w:r>
    </w:p>
    <w:p w:rsidR="003656F8" w:rsidRDefault="000C706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（二）会议地址：</w:t>
      </w:r>
      <w:r>
        <w:rPr>
          <w:rFonts w:ascii="仿宋_GB2312" w:eastAsia="仿宋_GB2312" w:hAnsi="仿宋_GB2312" w:cs="仿宋_GB2312" w:hint="eastAsia"/>
          <w:sz w:val="32"/>
          <w:szCs w:val="32"/>
        </w:rPr>
        <w:t>眉山市中医医院北楼11楼2号会议室（眉山市东坡区岷东大道北段9号）。</w:t>
      </w:r>
    </w:p>
    <w:p w:rsidR="003656F8" w:rsidRDefault="000C70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二、培训对象</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眉山市医学会中西医结合神经科专委会全体委员；全市各级医疗机构从事神经内外科及其相关专业的医务人员。</w:t>
      </w:r>
    </w:p>
    <w:p w:rsidR="003656F8" w:rsidRDefault="000C706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三、培训内容</w:t>
      </w:r>
      <w:r>
        <w:rPr>
          <w:rFonts w:ascii="仿宋_GB2312" w:eastAsia="仿宋_GB2312" w:hAnsi="仿宋_GB2312" w:cs="仿宋_GB2312" w:hint="eastAsia"/>
          <w:sz w:val="32"/>
          <w:szCs w:val="32"/>
        </w:rPr>
        <w:t>（详见附件）</w:t>
      </w:r>
    </w:p>
    <w:p w:rsidR="003656F8" w:rsidRDefault="000C70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四、其他事项</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（一）参加本次会议的人员授予市级继续医学教育II类学分2分，需签入及签出才能获取学分。请备好智能手机参会，并下载“易学酷”手机客户端扫描二维码获取学分。</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（二）举办方式：采取线上、线下同步会议。电脑或智能手机下载腾讯会议APP，输入会议号：515141214，入会密码：1234，即可参会。或扫描以下二维码加入会议：</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60288" behindDoc="0" locked="0" layoutInCell="1" allowOverlap="1">
            <wp:simplePos x="0" y="0"/>
            <wp:positionH relativeFrom="column">
              <wp:posOffset>1586865</wp:posOffset>
            </wp:positionH>
            <wp:positionV relativeFrom="paragraph">
              <wp:posOffset>307340</wp:posOffset>
            </wp:positionV>
            <wp:extent cx="2421890" cy="2365375"/>
            <wp:effectExtent l="0" t="0" r="16510" b="15875"/>
            <wp:wrapSquare wrapText="bothSides"/>
            <wp:docPr id="2" name="图片 2" descr="会议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会议二维码"/>
                    <pic:cNvPicPr>
                      <a:picLocks noChangeAspect="1"/>
                    </pic:cNvPicPr>
                  </pic:nvPicPr>
                  <pic:blipFill>
                    <a:blip r:embed="rId7"/>
                    <a:stretch>
                      <a:fillRect/>
                    </a:stretch>
                  </pic:blipFill>
                  <pic:spPr>
                    <a:xfrm>
                      <a:off x="0" y="0"/>
                      <a:ext cx="2421890" cy="2365375"/>
                    </a:xfrm>
                    <a:prstGeom prst="rect">
                      <a:avLst/>
                    </a:prstGeom>
                  </pic:spPr>
                </pic:pic>
              </a:graphicData>
            </a:graphic>
          </wp:anchor>
        </w:drawing>
      </w: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3656F8">
      <w:pPr>
        <w:spacing w:line="600" w:lineRule="exact"/>
        <w:ind w:firstLineChars="200" w:firstLine="640"/>
        <w:rPr>
          <w:rFonts w:ascii="仿宋_GB2312" w:eastAsia="仿宋_GB2312" w:hAnsi="仿宋_GB2312" w:cs="仿宋_GB2312"/>
          <w:sz w:val="32"/>
          <w:szCs w:val="32"/>
        </w:rPr>
      </w:pPr>
    </w:p>
    <w:p w:rsidR="003656F8" w:rsidRDefault="000C706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（三）联系人</w:t>
      </w:r>
    </w:p>
    <w:p w:rsidR="003656F8" w:rsidRDefault="000C7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眉山市中医医院</w:t>
      </w:r>
    </w:p>
    <w:p w:rsidR="003656F8" w:rsidRDefault="000C70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闪：13541919926</w:t>
      </w:r>
    </w:p>
    <w:p w:rsidR="003B513A" w:rsidRDefault="003B513A">
      <w:pPr>
        <w:spacing w:line="600" w:lineRule="exact"/>
        <w:ind w:firstLineChars="200" w:firstLine="640"/>
        <w:rPr>
          <w:rFonts w:ascii="仿宋_GB2312" w:eastAsia="仿宋_GB2312" w:hAnsi="仿宋_GB2312" w:cs="仿宋_GB2312" w:hint="eastAsia"/>
          <w:sz w:val="32"/>
          <w:szCs w:val="32"/>
        </w:rPr>
      </w:pPr>
    </w:p>
    <w:p w:rsidR="003B513A" w:rsidRDefault="003B51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3656F8" w:rsidRDefault="003656F8">
      <w:pPr>
        <w:spacing w:line="600" w:lineRule="exact"/>
        <w:rPr>
          <w:rFonts w:ascii="仿宋_GB2312" w:eastAsia="仿宋_GB2312" w:hAnsi="仿宋_GB2312" w:cs="仿宋_GB2312"/>
          <w:sz w:val="32"/>
          <w:szCs w:val="32"/>
        </w:rPr>
      </w:pPr>
    </w:p>
    <w:p w:rsidR="003656F8" w:rsidRDefault="003656F8">
      <w:pPr>
        <w:spacing w:line="600" w:lineRule="exact"/>
        <w:rPr>
          <w:rFonts w:ascii="仿宋_GB2312" w:eastAsia="仿宋_GB2312" w:hAnsi="仿宋_GB2312" w:cs="仿宋_GB2312"/>
          <w:sz w:val="32"/>
          <w:szCs w:val="32"/>
        </w:rPr>
      </w:pPr>
    </w:p>
    <w:p w:rsidR="003656F8" w:rsidRDefault="000C706A" w:rsidP="0078693C">
      <w:pPr>
        <w:spacing w:line="600" w:lineRule="exact"/>
        <w:ind w:firstLineChars="2050" w:firstLine="656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眉山市医学会</w:t>
      </w:r>
    </w:p>
    <w:p w:rsidR="003656F8" w:rsidRDefault="000C706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2023年12月6日</w:t>
      </w:r>
    </w:p>
    <w:p w:rsidR="003656F8" w:rsidRDefault="003656F8">
      <w:pPr>
        <w:spacing w:line="600" w:lineRule="exact"/>
        <w:rPr>
          <w:rFonts w:ascii="仿宋_GB2312" w:eastAsia="仿宋_GB2312" w:hAnsi="仿宋_GB2312" w:cs="仿宋_GB2312"/>
          <w:sz w:val="32"/>
          <w:szCs w:val="32"/>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3656F8">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78693C" w:rsidRDefault="0078693C">
      <w:pPr>
        <w:pStyle w:val="11"/>
        <w:autoSpaceDE w:val="0"/>
        <w:autoSpaceDN w:val="0"/>
        <w:adjustRightInd w:val="0"/>
        <w:snapToGrid w:val="0"/>
        <w:spacing w:line="360" w:lineRule="auto"/>
        <w:ind w:firstLineChars="0" w:firstLine="0"/>
        <w:jc w:val="left"/>
        <w:outlineLvl w:val="2"/>
        <w:rPr>
          <w:rFonts w:ascii="仿宋" w:eastAsia="仿宋" w:hAnsi="仿宋" w:cs="仿宋"/>
          <w:kern w:val="0"/>
          <w:sz w:val="28"/>
          <w:szCs w:val="28"/>
        </w:rPr>
      </w:pPr>
    </w:p>
    <w:p w:rsidR="003656F8" w:rsidRDefault="000C706A">
      <w:pPr>
        <w:pBdr>
          <w:top w:val="single" w:sz="6" w:space="3" w:color="auto"/>
          <w:bottom w:val="single" w:sz="6" w:space="1" w:color="auto"/>
        </w:pBdr>
        <w:spacing w:line="580" w:lineRule="exact"/>
        <w:ind w:firstLineChars="100" w:firstLine="280"/>
      </w:pPr>
      <w:r>
        <w:rPr>
          <w:rFonts w:ascii="仿宋_GB2312" w:eastAsia="仿宋_GB2312" w:hint="eastAsia"/>
          <w:sz w:val="28"/>
          <w:szCs w:val="28"/>
        </w:rPr>
        <w:t>眉山市医学会办公室                      2023年12月6日印发</w:t>
      </w:r>
    </w:p>
    <w:p w:rsidR="003656F8" w:rsidRDefault="0078693C">
      <w:pPr>
        <w:pStyle w:val="11"/>
        <w:autoSpaceDE w:val="0"/>
        <w:autoSpaceDN w:val="0"/>
        <w:adjustRightInd w:val="0"/>
        <w:snapToGrid w:val="0"/>
        <w:spacing w:line="360" w:lineRule="auto"/>
        <w:ind w:firstLineChars="0" w:firstLine="0"/>
        <w:jc w:val="left"/>
        <w:outlineLvl w:val="2"/>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lastRenderedPageBreak/>
        <w:t>附件</w:t>
      </w:r>
    </w:p>
    <w:p w:rsidR="003656F8" w:rsidRDefault="000C706A">
      <w:pPr>
        <w:pStyle w:val="11"/>
        <w:autoSpaceDE w:val="0"/>
        <w:autoSpaceDN w:val="0"/>
        <w:adjustRightInd w:val="0"/>
        <w:snapToGrid w:val="0"/>
        <w:spacing w:line="360" w:lineRule="auto"/>
        <w:ind w:firstLineChars="0" w:firstLine="0"/>
        <w:jc w:val="center"/>
        <w:outlineLvl w:val="2"/>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会议议程</w:t>
      </w:r>
    </w:p>
    <w:p w:rsidR="003656F8" w:rsidRDefault="000C706A">
      <w:pPr>
        <w:pStyle w:val="11"/>
        <w:autoSpaceDE w:val="0"/>
        <w:autoSpaceDN w:val="0"/>
        <w:adjustRightInd w:val="0"/>
        <w:snapToGrid w:val="0"/>
        <w:spacing w:line="360" w:lineRule="auto"/>
        <w:ind w:firstLineChars="0" w:firstLine="0"/>
        <w:jc w:val="center"/>
        <w:outlineLvl w:val="2"/>
        <w:rPr>
          <w:rFonts w:ascii="仿宋" w:eastAsia="仿宋" w:hAnsi="仿宋" w:cs="仿宋"/>
          <w:b/>
          <w:bCs/>
          <w:kern w:val="0"/>
          <w:sz w:val="32"/>
          <w:szCs w:val="32"/>
        </w:rPr>
      </w:pPr>
      <w:r>
        <w:rPr>
          <w:rFonts w:ascii="仿宋" w:eastAsia="仿宋" w:hAnsi="仿宋" w:cs="仿宋" w:hint="eastAsia"/>
          <w:b/>
          <w:bCs/>
          <w:kern w:val="0"/>
          <w:sz w:val="32"/>
          <w:szCs w:val="32"/>
        </w:rPr>
        <w:t>（会议时间：2023年12月8日）</w:t>
      </w:r>
    </w:p>
    <w:p w:rsidR="003656F8" w:rsidRDefault="000C706A">
      <w:pPr>
        <w:pStyle w:val="11"/>
        <w:autoSpaceDE w:val="0"/>
        <w:autoSpaceDN w:val="0"/>
        <w:adjustRightInd w:val="0"/>
        <w:snapToGrid w:val="0"/>
        <w:spacing w:line="360" w:lineRule="auto"/>
        <w:ind w:firstLineChars="0" w:firstLine="0"/>
        <w:jc w:val="center"/>
        <w:outlineLvl w:val="2"/>
        <w:rPr>
          <w:rFonts w:ascii="仿宋" w:eastAsia="仿宋" w:hAnsi="仿宋" w:cs="仿宋"/>
          <w:kern w:val="0"/>
          <w:sz w:val="32"/>
          <w:szCs w:val="32"/>
        </w:rPr>
      </w:pPr>
      <w:r>
        <w:rPr>
          <w:rFonts w:ascii="仿宋" w:eastAsia="仿宋" w:hAnsi="仿宋" w:cs="仿宋" w:hint="eastAsia"/>
          <w:b/>
          <w:bCs/>
          <w:kern w:val="0"/>
          <w:sz w:val="32"/>
          <w:szCs w:val="32"/>
        </w:rPr>
        <w:t>（会议地点：眉山市中医医院北楼11楼2号会议室）</w:t>
      </w:r>
    </w:p>
    <w:tbl>
      <w:tblPr>
        <w:tblStyle w:val="a9"/>
        <w:tblW w:w="9830" w:type="dxa"/>
        <w:jc w:val="center"/>
        <w:tblLayout w:type="fixed"/>
        <w:tblLook w:val="04A0"/>
      </w:tblPr>
      <w:tblGrid>
        <w:gridCol w:w="1808"/>
        <w:gridCol w:w="4300"/>
        <w:gridCol w:w="2350"/>
        <w:gridCol w:w="1372"/>
      </w:tblGrid>
      <w:tr w:rsidR="003656F8">
        <w:trPr>
          <w:trHeight w:val="466"/>
          <w:jc w:val="center"/>
        </w:trPr>
        <w:tc>
          <w:tcPr>
            <w:tcW w:w="1808" w:type="dxa"/>
            <w:vAlign w:val="center"/>
          </w:tcPr>
          <w:p w:rsidR="003656F8" w:rsidRDefault="000C706A">
            <w:pPr>
              <w:jc w:val="center"/>
              <w:rPr>
                <w:rFonts w:ascii="黑体" w:eastAsia="黑体" w:hAnsi="黑体" w:cs="黑体"/>
                <w:kern w:val="0"/>
                <w:sz w:val="28"/>
                <w:szCs w:val="28"/>
              </w:rPr>
            </w:pPr>
            <w:r>
              <w:rPr>
                <w:rFonts w:ascii="黑体" w:eastAsia="黑体" w:hAnsi="黑体" w:cs="黑体" w:hint="eastAsia"/>
                <w:kern w:val="0"/>
                <w:sz w:val="28"/>
                <w:szCs w:val="28"/>
              </w:rPr>
              <w:t>时  间</w:t>
            </w:r>
          </w:p>
        </w:tc>
        <w:tc>
          <w:tcPr>
            <w:tcW w:w="4300" w:type="dxa"/>
            <w:vAlign w:val="center"/>
          </w:tcPr>
          <w:p w:rsidR="003656F8" w:rsidRDefault="000C706A">
            <w:pPr>
              <w:jc w:val="center"/>
              <w:rPr>
                <w:rFonts w:ascii="黑体" w:eastAsia="黑体" w:hAnsi="黑体" w:cs="黑体"/>
                <w:kern w:val="0"/>
                <w:sz w:val="28"/>
                <w:szCs w:val="28"/>
              </w:rPr>
            </w:pPr>
            <w:r>
              <w:rPr>
                <w:rFonts w:ascii="黑体" w:eastAsia="黑体" w:hAnsi="黑体" w:cs="黑体" w:hint="eastAsia"/>
                <w:kern w:val="0"/>
                <w:sz w:val="28"/>
                <w:szCs w:val="28"/>
              </w:rPr>
              <w:t>内  容</w:t>
            </w:r>
          </w:p>
        </w:tc>
        <w:tc>
          <w:tcPr>
            <w:tcW w:w="2350" w:type="dxa"/>
            <w:vAlign w:val="center"/>
          </w:tcPr>
          <w:p w:rsidR="003656F8" w:rsidRDefault="000C706A">
            <w:pPr>
              <w:jc w:val="center"/>
              <w:rPr>
                <w:rFonts w:ascii="黑体" w:eastAsia="黑体" w:hAnsi="黑体" w:cs="黑体"/>
                <w:kern w:val="0"/>
                <w:sz w:val="28"/>
                <w:szCs w:val="28"/>
              </w:rPr>
            </w:pPr>
            <w:r>
              <w:rPr>
                <w:rFonts w:ascii="黑体" w:eastAsia="黑体" w:hAnsi="黑体" w:cs="黑体" w:hint="eastAsia"/>
                <w:kern w:val="0"/>
                <w:sz w:val="28"/>
                <w:szCs w:val="28"/>
              </w:rPr>
              <w:t>讲   者</w:t>
            </w:r>
          </w:p>
        </w:tc>
        <w:tc>
          <w:tcPr>
            <w:tcW w:w="1372" w:type="dxa"/>
            <w:vAlign w:val="center"/>
          </w:tcPr>
          <w:p w:rsidR="003656F8" w:rsidRDefault="000C706A">
            <w:pPr>
              <w:jc w:val="center"/>
              <w:rPr>
                <w:rFonts w:ascii="黑体" w:eastAsia="黑体" w:hAnsi="黑体" w:cs="黑体"/>
                <w:kern w:val="0"/>
                <w:sz w:val="28"/>
                <w:szCs w:val="28"/>
              </w:rPr>
            </w:pPr>
            <w:r>
              <w:rPr>
                <w:rFonts w:ascii="黑体" w:eastAsia="黑体" w:hAnsi="黑体" w:cs="黑体" w:hint="eastAsia"/>
                <w:kern w:val="0"/>
                <w:sz w:val="28"/>
                <w:szCs w:val="28"/>
              </w:rPr>
              <w:t>主持人</w:t>
            </w:r>
          </w:p>
        </w:tc>
      </w:tr>
      <w:tr w:rsidR="003656F8">
        <w:trPr>
          <w:trHeight w:val="623"/>
          <w:jc w:val="center"/>
        </w:trPr>
        <w:tc>
          <w:tcPr>
            <w:tcW w:w="1808" w:type="dxa"/>
            <w:vAlign w:val="center"/>
          </w:tcPr>
          <w:p w:rsidR="003656F8" w:rsidRDefault="000C706A">
            <w:pPr>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8：00-8：30</w:t>
            </w:r>
          </w:p>
        </w:tc>
        <w:tc>
          <w:tcPr>
            <w:tcW w:w="8022" w:type="dxa"/>
            <w:gridSpan w:val="3"/>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签到</w:t>
            </w:r>
          </w:p>
        </w:tc>
      </w:tr>
      <w:tr w:rsidR="003656F8">
        <w:trPr>
          <w:trHeight w:val="1092"/>
          <w:jc w:val="center"/>
        </w:trPr>
        <w:tc>
          <w:tcPr>
            <w:tcW w:w="1808" w:type="dxa"/>
            <w:vAlign w:val="center"/>
          </w:tcPr>
          <w:p w:rsidR="003656F8" w:rsidRDefault="000C706A">
            <w:pPr>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8:30</w:t>
            </w:r>
          </w:p>
        </w:tc>
        <w:tc>
          <w:tcPr>
            <w:tcW w:w="430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开幕式</w:t>
            </w:r>
          </w:p>
        </w:tc>
        <w:tc>
          <w:tcPr>
            <w:tcW w:w="3722" w:type="dxa"/>
            <w:gridSpan w:val="2"/>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市医学会及</w:t>
            </w:r>
            <w:r w:rsidR="0078693C">
              <w:rPr>
                <w:rFonts w:ascii="仿宋_GB2312" w:eastAsia="仿宋_GB2312" w:hAnsi="仿宋_GB2312" w:cs="仿宋_GB2312" w:hint="eastAsia"/>
                <w:color w:val="000000"/>
                <w:kern w:val="0"/>
                <w:sz w:val="28"/>
                <w:szCs w:val="28"/>
              </w:rPr>
              <w:t>市中医</w:t>
            </w:r>
            <w:r>
              <w:rPr>
                <w:rFonts w:ascii="仿宋_GB2312" w:eastAsia="仿宋_GB2312" w:hAnsi="仿宋_GB2312" w:cs="仿宋_GB2312" w:hint="eastAsia"/>
                <w:color w:val="000000"/>
                <w:kern w:val="0"/>
                <w:sz w:val="28"/>
                <w:szCs w:val="28"/>
              </w:rPr>
              <w:t>医院领导</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神经疾病诊疗中心主任</w:t>
            </w:r>
          </w:p>
        </w:tc>
      </w:tr>
      <w:tr w:rsidR="003656F8">
        <w:trPr>
          <w:trHeight w:val="1058"/>
          <w:jc w:val="center"/>
        </w:trPr>
        <w:tc>
          <w:tcPr>
            <w:tcW w:w="1808" w:type="dxa"/>
            <w:vAlign w:val="center"/>
          </w:tcPr>
          <w:p w:rsidR="003656F8" w:rsidRDefault="000C706A">
            <w:pPr>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8:30-9:00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热病的中医辨证论治</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张攀</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博士</w:t>
            </w:r>
          </w:p>
        </w:tc>
        <w:tc>
          <w:tcPr>
            <w:tcW w:w="1372" w:type="dxa"/>
            <w:vMerge w:val="restart"/>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黄文琴</w:t>
            </w:r>
          </w:p>
        </w:tc>
      </w:tr>
      <w:tr w:rsidR="003656F8">
        <w:trPr>
          <w:trHeight w:val="1886"/>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9:00-9:30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多模态影像数据融合3D建模打印在基层神经外科手术中的运用</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尹祥</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副主任医师</w:t>
            </w:r>
          </w:p>
        </w:tc>
        <w:tc>
          <w:tcPr>
            <w:tcW w:w="1372" w:type="dxa"/>
            <w:vMerge/>
            <w:vAlign w:val="center"/>
          </w:tcPr>
          <w:p w:rsidR="003656F8" w:rsidRDefault="003656F8">
            <w:pPr>
              <w:jc w:val="center"/>
              <w:rPr>
                <w:rFonts w:ascii="仿宋_GB2312" w:eastAsia="仿宋_GB2312" w:hAnsi="仿宋_GB2312" w:cs="仿宋_GB2312"/>
                <w:color w:val="000000"/>
                <w:kern w:val="0"/>
                <w:sz w:val="28"/>
                <w:szCs w:val="28"/>
              </w:rPr>
            </w:pPr>
          </w:p>
        </w:tc>
      </w:tr>
      <w:tr w:rsidR="003656F8">
        <w:trPr>
          <w:trHeight w:val="1260"/>
          <w:jc w:val="center"/>
        </w:trPr>
        <w:tc>
          <w:tcPr>
            <w:tcW w:w="1808" w:type="dxa"/>
            <w:vAlign w:val="center"/>
          </w:tcPr>
          <w:p w:rsidR="003656F8" w:rsidRDefault="000C706A">
            <w:pPr>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9:30-10:00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神经介入病例分享</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张永建</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副主任医师</w:t>
            </w:r>
          </w:p>
        </w:tc>
        <w:tc>
          <w:tcPr>
            <w:tcW w:w="1372" w:type="dxa"/>
            <w:vMerge/>
            <w:vAlign w:val="center"/>
          </w:tcPr>
          <w:p w:rsidR="003656F8" w:rsidRDefault="003656F8">
            <w:pPr>
              <w:jc w:val="center"/>
              <w:rPr>
                <w:rFonts w:ascii="仿宋_GB2312" w:eastAsia="仿宋_GB2312" w:hAnsi="仿宋_GB2312" w:cs="仿宋_GB2312"/>
                <w:color w:val="000000"/>
                <w:kern w:val="0"/>
                <w:sz w:val="28"/>
                <w:szCs w:val="28"/>
              </w:rPr>
            </w:pPr>
          </w:p>
        </w:tc>
      </w:tr>
      <w:tr w:rsidR="003656F8">
        <w:trPr>
          <w:trHeight w:val="1260"/>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10:00-10:30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神经电生理技术在神经科的运用</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彭羽</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副主任医师</w:t>
            </w:r>
          </w:p>
        </w:tc>
        <w:tc>
          <w:tcPr>
            <w:tcW w:w="1372" w:type="dxa"/>
            <w:vMerge/>
            <w:vAlign w:val="center"/>
          </w:tcPr>
          <w:p w:rsidR="003656F8" w:rsidRDefault="003656F8">
            <w:pPr>
              <w:jc w:val="center"/>
              <w:rPr>
                <w:rFonts w:ascii="仿宋_GB2312" w:eastAsia="仿宋_GB2312" w:hAnsi="仿宋_GB2312" w:cs="仿宋_GB2312"/>
                <w:color w:val="000000"/>
                <w:kern w:val="0"/>
                <w:sz w:val="28"/>
                <w:szCs w:val="28"/>
              </w:rPr>
            </w:pPr>
          </w:p>
        </w:tc>
      </w:tr>
      <w:tr w:rsidR="003656F8">
        <w:trPr>
          <w:trHeight w:val="1260"/>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10:30-11:30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脑出血诊疗指南解读</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黄志明</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主任医师</w:t>
            </w:r>
          </w:p>
        </w:tc>
        <w:tc>
          <w:tcPr>
            <w:tcW w:w="1372" w:type="dxa"/>
            <w:vMerge/>
            <w:vAlign w:val="center"/>
          </w:tcPr>
          <w:p w:rsidR="003656F8" w:rsidRDefault="003656F8">
            <w:pPr>
              <w:jc w:val="center"/>
              <w:rPr>
                <w:rFonts w:ascii="仿宋_GB2312" w:eastAsia="仿宋_GB2312" w:hAnsi="仿宋_GB2312" w:cs="仿宋_GB2312"/>
                <w:color w:val="000000"/>
                <w:kern w:val="0"/>
                <w:sz w:val="28"/>
                <w:szCs w:val="28"/>
              </w:rPr>
            </w:pPr>
          </w:p>
        </w:tc>
      </w:tr>
      <w:tr w:rsidR="003656F8">
        <w:trPr>
          <w:trHeight w:val="815"/>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11:30-</w:t>
            </w:r>
          </w:p>
        </w:tc>
        <w:tc>
          <w:tcPr>
            <w:tcW w:w="8022" w:type="dxa"/>
            <w:gridSpan w:val="3"/>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午  餐</w:t>
            </w:r>
          </w:p>
        </w:tc>
      </w:tr>
      <w:tr w:rsidR="003656F8">
        <w:trPr>
          <w:trHeight w:val="1260"/>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12:30-13:30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动脉瘤的介入治疗</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杨汉兵</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主任医师</w:t>
            </w:r>
          </w:p>
        </w:tc>
        <w:tc>
          <w:tcPr>
            <w:tcW w:w="1372" w:type="dxa"/>
            <w:vMerge w:val="restart"/>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贺晓琴</w:t>
            </w:r>
          </w:p>
        </w:tc>
      </w:tr>
      <w:tr w:rsidR="003656F8">
        <w:trPr>
          <w:trHeight w:val="1260"/>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13:30-15:30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偏头痛的中西医结合治疗</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杨冬冬</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教授</w:t>
            </w:r>
          </w:p>
        </w:tc>
        <w:tc>
          <w:tcPr>
            <w:tcW w:w="1372" w:type="dxa"/>
            <w:vMerge/>
            <w:vAlign w:val="center"/>
          </w:tcPr>
          <w:p w:rsidR="003656F8" w:rsidRDefault="003656F8">
            <w:pPr>
              <w:rPr>
                <w:rFonts w:ascii="仿宋_GB2312" w:eastAsia="仿宋_GB2312" w:hAnsi="仿宋_GB2312" w:cs="仿宋_GB2312"/>
                <w:color w:val="000000"/>
                <w:kern w:val="0"/>
                <w:sz w:val="28"/>
                <w:szCs w:val="28"/>
              </w:rPr>
            </w:pPr>
          </w:p>
        </w:tc>
      </w:tr>
      <w:tr w:rsidR="003656F8">
        <w:trPr>
          <w:trHeight w:val="645"/>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15:30-17:30</w:t>
            </w:r>
          </w:p>
        </w:tc>
        <w:tc>
          <w:tcPr>
            <w:tcW w:w="4300" w:type="dxa"/>
            <w:vAlign w:val="center"/>
          </w:tcPr>
          <w:p w:rsidR="003656F8" w:rsidRDefault="000C706A">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缺血性卒中再灌注的介入治疗</w:t>
            </w:r>
          </w:p>
        </w:tc>
        <w:tc>
          <w:tcPr>
            <w:tcW w:w="2350" w:type="dxa"/>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王建红</w:t>
            </w:r>
          </w:p>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教授</w:t>
            </w:r>
          </w:p>
        </w:tc>
        <w:tc>
          <w:tcPr>
            <w:tcW w:w="1372" w:type="dxa"/>
            <w:vMerge/>
            <w:vAlign w:val="center"/>
          </w:tcPr>
          <w:p w:rsidR="003656F8" w:rsidRDefault="003656F8">
            <w:pPr>
              <w:jc w:val="center"/>
              <w:rPr>
                <w:rFonts w:ascii="仿宋_GB2312" w:eastAsia="仿宋_GB2312" w:hAnsi="仿宋_GB2312" w:cs="仿宋_GB2312"/>
                <w:color w:val="000000"/>
                <w:kern w:val="0"/>
                <w:sz w:val="28"/>
                <w:szCs w:val="28"/>
              </w:rPr>
            </w:pPr>
          </w:p>
        </w:tc>
      </w:tr>
      <w:tr w:rsidR="003656F8">
        <w:trPr>
          <w:trHeight w:val="645"/>
          <w:jc w:val="center"/>
        </w:trPr>
        <w:tc>
          <w:tcPr>
            <w:tcW w:w="1808" w:type="dxa"/>
            <w:vAlign w:val="center"/>
          </w:tcPr>
          <w:p w:rsidR="003656F8" w:rsidRDefault="000C706A">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17:30-17:40</w:t>
            </w:r>
          </w:p>
        </w:tc>
        <w:tc>
          <w:tcPr>
            <w:tcW w:w="8022" w:type="dxa"/>
            <w:gridSpan w:val="3"/>
            <w:vAlign w:val="center"/>
          </w:tcPr>
          <w:p w:rsidR="003656F8" w:rsidRDefault="000C706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会议总结</w:t>
            </w:r>
          </w:p>
        </w:tc>
      </w:tr>
    </w:tbl>
    <w:p w:rsidR="003656F8" w:rsidRDefault="003656F8">
      <w:pPr>
        <w:spacing w:line="20" w:lineRule="exact"/>
        <w:rPr>
          <w:rFonts w:ascii="仿宋_GB2312" w:eastAsia="仿宋_GB2312" w:hAnsi="仿宋_GB2312" w:cs="仿宋_GB2312"/>
          <w:kern w:val="0"/>
          <w:sz w:val="28"/>
          <w:szCs w:val="28"/>
        </w:rPr>
      </w:pPr>
    </w:p>
    <w:sectPr w:rsidR="003656F8" w:rsidSect="003656F8">
      <w:headerReference w:type="even" r:id="rId8"/>
      <w:headerReference w:type="default" r:id="rId9"/>
      <w:footerReference w:type="default" r:id="rId10"/>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A6" w:rsidRDefault="00BF03A6" w:rsidP="003656F8">
      <w:r>
        <w:separator/>
      </w:r>
    </w:p>
  </w:endnote>
  <w:endnote w:type="continuationSeparator" w:id="1">
    <w:p w:rsidR="00BF03A6" w:rsidRDefault="00BF03A6" w:rsidP="00365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2403B2">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0C706A">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3B513A">
      <w:rPr>
        <w:rStyle w:val="aa"/>
        <w:rFonts w:ascii="仿宋_GB2312" w:eastAsia="仿宋_GB2312" w:cs="仿宋_GB2312"/>
        <w:noProof/>
        <w:sz w:val="32"/>
        <w:szCs w:val="32"/>
      </w:rPr>
      <w:t>- 5 -</w:t>
    </w:r>
    <w:r>
      <w:rPr>
        <w:rStyle w:val="aa"/>
        <w:rFonts w:ascii="仿宋_GB2312" w:eastAsia="仿宋_GB2312" w:cs="仿宋_GB2312"/>
        <w:sz w:val="32"/>
        <w:szCs w:val="32"/>
      </w:rPr>
      <w:fldChar w:fldCharType="end"/>
    </w:r>
  </w:p>
  <w:p w:rsidR="003656F8" w:rsidRDefault="003656F8">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A6" w:rsidRDefault="00BF03A6" w:rsidP="003656F8">
      <w:r>
        <w:separator/>
      </w:r>
    </w:p>
  </w:footnote>
  <w:footnote w:type="continuationSeparator" w:id="1">
    <w:p w:rsidR="00BF03A6" w:rsidRDefault="00BF03A6" w:rsidP="00365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3656F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3656F8">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4116B"/>
    <w:rsid w:val="000B3672"/>
    <w:rsid w:val="000C25B2"/>
    <w:rsid w:val="000C706A"/>
    <w:rsid w:val="00133D39"/>
    <w:rsid w:val="00152071"/>
    <w:rsid w:val="001E4FB0"/>
    <w:rsid w:val="002403B2"/>
    <w:rsid w:val="003656F8"/>
    <w:rsid w:val="003827A9"/>
    <w:rsid w:val="003B513A"/>
    <w:rsid w:val="00632FC4"/>
    <w:rsid w:val="00647804"/>
    <w:rsid w:val="0067722F"/>
    <w:rsid w:val="006B1DF5"/>
    <w:rsid w:val="0078693C"/>
    <w:rsid w:val="007E43D7"/>
    <w:rsid w:val="008175AE"/>
    <w:rsid w:val="00973124"/>
    <w:rsid w:val="009A206D"/>
    <w:rsid w:val="009B535F"/>
    <w:rsid w:val="009F2509"/>
    <w:rsid w:val="00AA7C6B"/>
    <w:rsid w:val="00AC31FE"/>
    <w:rsid w:val="00B55E8B"/>
    <w:rsid w:val="00B64922"/>
    <w:rsid w:val="00B93544"/>
    <w:rsid w:val="00BC5842"/>
    <w:rsid w:val="00BF03A6"/>
    <w:rsid w:val="00C07C75"/>
    <w:rsid w:val="00C207E1"/>
    <w:rsid w:val="00C2211F"/>
    <w:rsid w:val="00C43E8D"/>
    <w:rsid w:val="00CB166C"/>
    <w:rsid w:val="00CD1F99"/>
    <w:rsid w:val="00CF4A41"/>
    <w:rsid w:val="00D0235B"/>
    <w:rsid w:val="00D05044"/>
    <w:rsid w:val="00D624F9"/>
    <w:rsid w:val="00E14D32"/>
    <w:rsid w:val="00F2630F"/>
    <w:rsid w:val="00F36F6B"/>
    <w:rsid w:val="017E6F26"/>
    <w:rsid w:val="032559B3"/>
    <w:rsid w:val="03656660"/>
    <w:rsid w:val="039E4AAD"/>
    <w:rsid w:val="03B92498"/>
    <w:rsid w:val="03BA6E9B"/>
    <w:rsid w:val="03E868D9"/>
    <w:rsid w:val="04886557"/>
    <w:rsid w:val="04BC5D9C"/>
    <w:rsid w:val="0606092B"/>
    <w:rsid w:val="067526A6"/>
    <w:rsid w:val="06DF1930"/>
    <w:rsid w:val="07886EB7"/>
    <w:rsid w:val="07974152"/>
    <w:rsid w:val="083F366C"/>
    <w:rsid w:val="0956531A"/>
    <w:rsid w:val="0AA51080"/>
    <w:rsid w:val="0B4162D1"/>
    <w:rsid w:val="0B416FFB"/>
    <w:rsid w:val="0B593298"/>
    <w:rsid w:val="0CDC04C7"/>
    <w:rsid w:val="0E0662D9"/>
    <w:rsid w:val="11641C95"/>
    <w:rsid w:val="116857C0"/>
    <w:rsid w:val="118B7221"/>
    <w:rsid w:val="12274A70"/>
    <w:rsid w:val="13122A56"/>
    <w:rsid w:val="133B4C77"/>
    <w:rsid w:val="134E5267"/>
    <w:rsid w:val="13645F7C"/>
    <w:rsid w:val="13FA068E"/>
    <w:rsid w:val="1506645D"/>
    <w:rsid w:val="15655FDB"/>
    <w:rsid w:val="1583041A"/>
    <w:rsid w:val="16002AE1"/>
    <w:rsid w:val="1601638D"/>
    <w:rsid w:val="16AD7F70"/>
    <w:rsid w:val="16BC60CF"/>
    <w:rsid w:val="16E4770B"/>
    <w:rsid w:val="17177859"/>
    <w:rsid w:val="17824C23"/>
    <w:rsid w:val="17886AC5"/>
    <w:rsid w:val="17AE47F4"/>
    <w:rsid w:val="17B52555"/>
    <w:rsid w:val="185A1510"/>
    <w:rsid w:val="198D1CE7"/>
    <w:rsid w:val="1A2F0966"/>
    <w:rsid w:val="1A7564F2"/>
    <w:rsid w:val="1AB01AA7"/>
    <w:rsid w:val="1B7F1479"/>
    <w:rsid w:val="1BC7354C"/>
    <w:rsid w:val="1C1C356B"/>
    <w:rsid w:val="1DBD1D18"/>
    <w:rsid w:val="1DEA52D0"/>
    <w:rsid w:val="1EC02FA4"/>
    <w:rsid w:val="1F8654CC"/>
    <w:rsid w:val="2423120F"/>
    <w:rsid w:val="24DB1E16"/>
    <w:rsid w:val="2626359A"/>
    <w:rsid w:val="26E65F5B"/>
    <w:rsid w:val="272C4BAB"/>
    <w:rsid w:val="27E2526A"/>
    <w:rsid w:val="299A6286"/>
    <w:rsid w:val="29BE7332"/>
    <w:rsid w:val="2AA349D0"/>
    <w:rsid w:val="2B345DDC"/>
    <w:rsid w:val="2D8428C0"/>
    <w:rsid w:val="2DB94CBF"/>
    <w:rsid w:val="2F2443BA"/>
    <w:rsid w:val="2F326AD7"/>
    <w:rsid w:val="2F511326"/>
    <w:rsid w:val="32193F7E"/>
    <w:rsid w:val="327A2C6E"/>
    <w:rsid w:val="32904240"/>
    <w:rsid w:val="3307027A"/>
    <w:rsid w:val="33220B3A"/>
    <w:rsid w:val="33BC72B7"/>
    <w:rsid w:val="33FC5905"/>
    <w:rsid w:val="33FF032A"/>
    <w:rsid w:val="345D45F6"/>
    <w:rsid w:val="34724719"/>
    <w:rsid w:val="350E769E"/>
    <w:rsid w:val="356E638F"/>
    <w:rsid w:val="35FC2FF4"/>
    <w:rsid w:val="38EB6348"/>
    <w:rsid w:val="39094825"/>
    <w:rsid w:val="390F6E50"/>
    <w:rsid w:val="397D3044"/>
    <w:rsid w:val="39D524D5"/>
    <w:rsid w:val="3A9248CD"/>
    <w:rsid w:val="3AA20FB4"/>
    <w:rsid w:val="3B585B17"/>
    <w:rsid w:val="3D2C7F69"/>
    <w:rsid w:val="3EEC6CA2"/>
    <w:rsid w:val="40152228"/>
    <w:rsid w:val="40440562"/>
    <w:rsid w:val="4093139F"/>
    <w:rsid w:val="41214BFD"/>
    <w:rsid w:val="41614FF9"/>
    <w:rsid w:val="421C165A"/>
    <w:rsid w:val="425D0E63"/>
    <w:rsid w:val="428445FE"/>
    <w:rsid w:val="4835136C"/>
    <w:rsid w:val="48A56114"/>
    <w:rsid w:val="49B93C25"/>
    <w:rsid w:val="4A68578C"/>
    <w:rsid w:val="4B797EE4"/>
    <w:rsid w:val="4BCA525C"/>
    <w:rsid w:val="4C2D0CA0"/>
    <w:rsid w:val="4C404F05"/>
    <w:rsid w:val="4C5B7285"/>
    <w:rsid w:val="4D183358"/>
    <w:rsid w:val="4E8B5DE0"/>
    <w:rsid w:val="4F8526B9"/>
    <w:rsid w:val="51BB2C46"/>
    <w:rsid w:val="51F223CA"/>
    <w:rsid w:val="52C360E1"/>
    <w:rsid w:val="53E61ABA"/>
    <w:rsid w:val="5434074B"/>
    <w:rsid w:val="54C3004D"/>
    <w:rsid w:val="56AD7719"/>
    <w:rsid w:val="56FA587C"/>
    <w:rsid w:val="572F26D3"/>
    <w:rsid w:val="582B03E3"/>
    <w:rsid w:val="596D67DA"/>
    <w:rsid w:val="5A68181B"/>
    <w:rsid w:val="5BC621D1"/>
    <w:rsid w:val="5C384E7D"/>
    <w:rsid w:val="5C5D4475"/>
    <w:rsid w:val="5D06319D"/>
    <w:rsid w:val="5D0B07E3"/>
    <w:rsid w:val="5E624433"/>
    <w:rsid w:val="5E8425FB"/>
    <w:rsid w:val="5F1871E8"/>
    <w:rsid w:val="611843E7"/>
    <w:rsid w:val="627B1F67"/>
    <w:rsid w:val="627F7BAF"/>
    <w:rsid w:val="62AE5E99"/>
    <w:rsid w:val="62D96C8E"/>
    <w:rsid w:val="62FB5CDC"/>
    <w:rsid w:val="632E2B36"/>
    <w:rsid w:val="63AE6B96"/>
    <w:rsid w:val="64E80AA9"/>
    <w:rsid w:val="65044496"/>
    <w:rsid w:val="653463FD"/>
    <w:rsid w:val="658E5B0E"/>
    <w:rsid w:val="65B35B9F"/>
    <w:rsid w:val="6685150E"/>
    <w:rsid w:val="67A02142"/>
    <w:rsid w:val="67B0620F"/>
    <w:rsid w:val="6A7259FE"/>
    <w:rsid w:val="6AA12AD2"/>
    <w:rsid w:val="6AE1009B"/>
    <w:rsid w:val="6B2F5668"/>
    <w:rsid w:val="6B4750DC"/>
    <w:rsid w:val="6D090170"/>
    <w:rsid w:val="6E4D092F"/>
    <w:rsid w:val="6E8C2690"/>
    <w:rsid w:val="6F437969"/>
    <w:rsid w:val="6F493880"/>
    <w:rsid w:val="6F8B533D"/>
    <w:rsid w:val="6FFA6AC9"/>
    <w:rsid w:val="701302AC"/>
    <w:rsid w:val="714241AF"/>
    <w:rsid w:val="721B65CF"/>
    <w:rsid w:val="72B55021"/>
    <w:rsid w:val="72F434FA"/>
    <w:rsid w:val="73397A01"/>
    <w:rsid w:val="737840B3"/>
    <w:rsid w:val="74AF1FDC"/>
    <w:rsid w:val="761402B1"/>
    <w:rsid w:val="778C5F09"/>
    <w:rsid w:val="77BF5FFA"/>
    <w:rsid w:val="79B7167F"/>
    <w:rsid w:val="79CC49FF"/>
    <w:rsid w:val="7A2D7B93"/>
    <w:rsid w:val="7AB7745D"/>
    <w:rsid w:val="7AEC7106"/>
    <w:rsid w:val="7B2D5C88"/>
    <w:rsid w:val="7B58479C"/>
    <w:rsid w:val="7C3A6597"/>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F8"/>
    <w:pPr>
      <w:widowControl w:val="0"/>
      <w:jc w:val="both"/>
    </w:pPr>
    <w:rPr>
      <w:rFonts w:ascii="Calibri" w:hAnsi="Calibri" w:cs="Calibri"/>
      <w:kern w:val="2"/>
      <w:sz w:val="21"/>
      <w:szCs w:val="21"/>
    </w:rPr>
  </w:style>
  <w:style w:type="paragraph" w:styleId="1">
    <w:name w:val="heading 1"/>
    <w:basedOn w:val="a"/>
    <w:next w:val="a"/>
    <w:qFormat/>
    <w:rsid w:val="003656F8"/>
    <w:pPr>
      <w:keepNext/>
      <w:keepLines/>
      <w:spacing w:line="576" w:lineRule="auto"/>
      <w:outlineLvl w:val="0"/>
    </w:pPr>
    <w:rPr>
      <w:b/>
      <w:kern w:val="44"/>
      <w:sz w:val="44"/>
    </w:rPr>
  </w:style>
  <w:style w:type="paragraph" w:styleId="2">
    <w:name w:val="heading 2"/>
    <w:basedOn w:val="a"/>
    <w:next w:val="a"/>
    <w:qFormat/>
    <w:rsid w:val="003656F8"/>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3656F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656F8"/>
    <w:rPr>
      <w:rFonts w:ascii="宋体" w:cs="宋体"/>
      <w:sz w:val="32"/>
      <w:szCs w:val="32"/>
    </w:rPr>
  </w:style>
  <w:style w:type="paragraph" w:styleId="a4">
    <w:name w:val="Plain Text"/>
    <w:basedOn w:val="a"/>
    <w:qFormat/>
    <w:rsid w:val="003656F8"/>
    <w:rPr>
      <w:rFonts w:ascii="宋体" w:cs="宋体"/>
    </w:rPr>
  </w:style>
  <w:style w:type="paragraph" w:styleId="a5">
    <w:name w:val="Date"/>
    <w:basedOn w:val="a"/>
    <w:next w:val="a"/>
    <w:qFormat/>
    <w:rsid w:val="003656F8"/>
    <w:pPr>
      <w:ind w:leftChars="2500" w:left="2500"/>
    </w:pPr>
  </w:style>
  <w:style w:type="paragraph" w:styleId="a6">
    <w:name w:val="footer"/>
    <w:basedOn w:val="a"/>
    <w:qFormat/>
    <w:rsid w:val="003656F8"/>
    <w:pPr>
      <w:tabs>
        <w:tab w:val="center" w:pos="4153"/>
        <w:tab w:val="right" w:pos="8306"/>
      </w:tabs>
      <w:snapToGrid w:val="0"/>
      <w:jc w:val="left"/>
    </w:pPr>
    <w:rPr>
      <w:sz w:val="18"/>
      <w:szCs w:val="18"/>
    </w:rPr>
  </w:style>
  <w:style w:type="paragraph" w:styleId="a7">
    <w:name w:val="header"/>
    <w:basedOn w:val="a"/>
    <w:qFormat/>
    <w:rsid w:val="003656F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656F8"/>
    <w:pPr>
      <w:spacing w:beforeAutospacing="1" w:afterAutospacing="1"/>
      <w:jc w:val="left"/>
    </w:pPr>
    <w:rPr>
      <w:rFonts w:cs="Times New Roman"/>
      <w:kern w:val="0"/>
      <w:sz w:val="24"/>
    </w:rPr>
  </w:style>
  <w:style w:type="table" w:styleId="a9">
    <w:name w:val="Table Grid"/>
    <w:basedOn w:val="a1"/>
    <w:qFormat/>
    <w:rsid w:val="003656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3656F8"/>
  </w:style>
  <w:style w:type="character" w:styleId="ab">
    <w:name w:val="Hyperlink"/>
    <w:basedOn w:val="a0"/>
    <w:qFormat/>
    <w:rsid w:val="003656F8"/>
    <w:rPr>
      <w:color w:val="0000FF"/>
      <w:u w:val="single"/>
    </w:rPr>
  </w:style>
  <w:style w:type="paragraph" w:customStyle="1" w:styleId="BodyText">
    <w:name w:val="BodyText"/>
    <w:basedOn w:val="a"/>
    <w:next w:val="a"/>
    <w:qFormat/>
    <w:rsid w:val="003656F8"/>
    <w:pPr>
      <w:spacing w:after="120"/>
      <w:textAlignment w:val="baseline"/>
    </w:pPr>
    <w:rPr>
      <w:rFonts w:ascii="Times New Roman" w:hAnsi="Times New Roman"/>
    </w:rPr>
  </w:style>
  <w:style w:type="character" w:customStyle="1" w:styleId="apple-converted-space">
    <w:name w:val="apple-converted-space"/>
    <w:basedOn w:val="a0"/>
    <w:qFormat/>
    <w:rsid w:val="003656F8"/>
  </w:style>
  <w:style w:type="paragraph" w:customStyle="1" w:styleId="Bodytext2">
    <w:name w:val="Body text|2"/>
    <w:basedOn w:val="a"/>
    <w:qFormat/>
    <w:rsid w:val="003656F8"/>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3656F8"/>
    <w:rPr>
      <w:color w:val="000000"/>
      <w:spacing w:val="0"/>
      <w:w w:val="100"/>
      <w:position w:val="0"/>
      <w:sz w:val="22"/>
      <w:szCs w:val="22"/>
      <w:lang w:val="zh-CN" w:eastAsia="zh-CN"/>
    </w:rPr>
  </w:style>
  <w:style w:type="paragraph" w:customStyle="1" w:styleId="10">
    <w:name w:val="列出段落1"/>
    <w:basedOn w:val="a"/>
    <w:qFormat/>
    <w:rsid w:val="003656F8"/>
    <w:pPr>
      <w:ind w:firstLineChars="200" w:firstLine="200"/>
    </w:pPr>
    <w:rPr>
      <w:rFonts w:cs="Arial"/>
      <w:szCs w:val="22"/>
    </w:rPr>
  </w:style>
  <w:style w:type="character" w:customStyle="1" w:styleId="NormalCharacter">
    <w:name w:val="NormalCharacter"/>
    <w:qFormat/>
    <w:rsid w:val="003656F8"/>
    <w:rPr>
      <w:rFonts w:ascii="Calibri" w:eastAsia="宋体" w:hAnsi="Calibri" w:cs="Calibri"/>
      <w:kern w:val="2"/>
      <w:sz w:val="21"/>
      <w:szCs w:val="21"/>
      <w:lang w:val="en-US" w:eastAsia="zh-CN" w:bidi="ar-SA"/>
    </w:rPr>
  </w:style>
  <w:style w:type="character" w:customStyle="1" w:styleId="font21">
    <w:name w:val="font21"/>
    <w:basedOn w:val="a0"/>
    <w:qFormat/>
    <w:rsid w:val="003656F8"/>
    <w:rPr>
      <w:rFonts w:ascii="微软雅黑" w:eastAsia="微软雅黑" w:cs="微软雅黑"/>
      <w:color w:val="000000"/>
      <w:sz w:val="18"/>
      <w:szCs w:val="18"/>
      <w:u w:val="none"/>
    </w:rPr>
  </w:style>
  <w:style w:type="character" w:customStyle="1" w:styleId="font11">
    <w:name w:val="font11"/>
    <w:basedOn w:val="a0"/>
    <w:qFormat/>
    <w:rsid w:val="003656F8"/>
    <w:rPr>
      <w:rFonts w:ascii="微软雅黑" w:eastAsia="微软雅黑" w:cs="微软雅黑"/>
      <w:b/>
      <w:bCs/>
      <w:color w:val="000000"/>
      <w:sz w:val="18"/>
      <w:szCs w:val="18"/>
      <w:u w:val="none"/>
    </w:rPr>
  </w:style>
  <w:style w:type="paragraph" w:styleId="ac">
    <w:name w:val="List Paragraph"/>
    <w:basedOn w:val="a"/>
    <w:uiPriority w:val="34"/>
    <w:qFormat/>
    <w:rsid w:val="003656F8"/>
    <w:pPr>
      <w:ind w:firstLineChars="200" w:firstLine="420"/>
    </w:pPr>
  </w:style>
  <w:style w:type="paragraph" w:customStyle="1" w:styleId="TableParagraph">
    <w:name w:val="Table Paragraph"/>
    <w:basedOn w:val="a"/>
    <w:qFormat/>
    <w:rsid w:val="003656F8"/>
    <w:pPr>
      <w:ind w:left="15"/>
    </w:pPr>
    <w:rPr>
      <w:rFonts w:ascii="宋体" w:cs="宋体"/>
    </w:rPr>
  </w:style>
  <w:style w:type="paragraph" w:customStyle="1" w:styleId="Default">
    <w:name w:val="Default"/>
    <w:qFormat/>
    <w:rsid w:val="003656F8"/>
    <w:pPr>
      <w:widowControl w:val="0"/>
      <w:autoSpaceDE w:val="0"/>
      <w:autoSpaceDN w:val="0"/>
      <w:adjustRightInd w:val="0"/>
    </w:pPr>
    <w:rPr>
      <w:color w:val="000000"/>
      <w:sz w:val="24"/>
      <w:szCs w:val="24"/>
    </w:rPr>
  </w:style>
  <w:style w:type="paragraph" w:customStyle="1" w:styleId="TableText">
    <w:name w:val="Table Text"/>
    <w:basedOn w:val="a"/>
    <w:semiHidden/>
    <w:qFormat/>
    <w:rsid w:val="003656F8"/>
    <w:rPr>
      <w:rFonts w:ascii="微软雅黑" w:eastAsia="微软雅黑" w:hAnsi="微软雅黑" w:cs="微软雅黑"/>
      <w:sz w:val="23"/>
      <w:szCs w:val="23"/>
    </w:rPr>
  </w:style>
  <w:style w:type="table" w:customStyle="1" w:styleId="TableNormal">
    <w:name w:val="Table Normal"/>
    <w:unhideWhenUsed/>
    <w:qFormat/>
    <w:rsid w:val="003656F8"/>
    <w:tblPr>
      <w:tblCellMar>
        <w:top w:w="0" w:type="dxa"/>
        <w:left w:w="0" w:type="dxa"/>
        <w:bottom w:w="0" w:type="dxa"/>
        <w:right w:w="0" w:type="dxa"/>
      </w:tblCellMar>
    </w:tblPr>
  </w:style>
  <w:style w:type="paragraph" w:customStyle="1" w:styleId="11">
    <w:name w:val="列表段落1"/>
    <w:basedOn w:val="a"/>
    <w:uiPriority w:val="99"/>
    <w:qFormat/>
    <w:rsid w:val="003656F8"/>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186</Words>
  <Characters>1063</Characters>
  <Application>Microsoft Office Word</Application>
  <DocSecurity>0</DocSecurity>
  <Lines>8</Lines>
  <Paragraphs>2</Paragraphs>
  <ScaleCrop>false</ScaleCrop>
  <Company>user</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China</cp:lastModifiedBy>
  <cp:revision>325</cp:revision>
  <cp:lastPrinted>2018-11-09T01:43:00Z</cp:lastPrinted>
  <dcterms:created xsi:type="dcterms:W3CDTF">2018-06-11T06:06:00Z</dcterms:created>
  <dcterms:modified xsi:type="dcterms:W3CDTF">2023-12-06T04:48:00Z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B751E1AE19CA4F07AF250D15B13E9F62_13</vt:lpwstr>
  </property>
</Properties>
</file>