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11" w:rsidRDefault="00261911">
      <w:pPr>
        <w:jc w:val="distribute"/>
        <w:rPr>
          <w:rFonts w:ascii="方正小标宋简体" w:eastAsia="方正小标宋简体" w:cs="Times New Roman"/>
          <w:color w:val="FF0000"/>
          <w:w w:val="80"/>
          <w:sz w:val="56"/>
          <w:szCs w:val="56"/>
        </w:rPr>
      </w:pPr>
    </w:p>
    <w:p w:rsidR="00261911" w:rsidRDefault="005E5FC2">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261911" w:rsidRDefault="005E5FC2">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hint="eastAsia"/>
          <w:sz w:val="32"/>
          <w:szCs w:val="32"/>
        </w:rPr>
        <w:t>2025</w:t>
      </w:r>
      <w:r>
        <w:rPr>
          <w:rFonts w:ascii="仿宋_GB2312" w:eastAsia="仿宋_GB2312" w:cs="仿宋_GB2312" w:hint="eastAsia"/>
          <w:sz w:val="32"/>
          <w:szCs w:val="32"/>
        </w:rPr>
        <w:t>〕</w:t>
      </w:r>
      <w:r w:rsidR="00C477A9">
        <w:rPr>
          <w:rFonts w:ascii="仿宋_GB2312" w:eastAsia="仿宋_GB2312" w:cs="仿宋_GB2312" w:hint="eastAsia"/>
          <w:sz w:val="32"/>
          <w:szCs w:val="32"/>
        </w:rPr>
        <w:t>72</w:t>
      </w:r>
      <w:r>
        <w:rPr>
          <w:rFonts w:ascii="仿宋_GB2312" w:eastAsia="仿宋_GB2312" w:cs="仿宋_GB2312" w:hint="eastAsia"/>
          <w:sz w:val="32"/>
          <w:szCs w:val="32"/>
        </w:rPr>
        <w:t>号</w:t>
      </w:r>
    </w:p>
    <w:p w:rsidR="00261911" w:rsidRDefault="00261911">
      <w:pPr>
        <w:pStyle w:val="a5"/>
        <w:spacing w:line="600" w:lineRule="exact"/>
        <w:jc w:val="center"/>
        <w:rPr>
          <w:rFonts w:ascii="仿宋_GB2312" w:eastAsia="仿宋_GB2312" w:cs="Times New Roman"/>
          <w:sz w:val="32"/>
          <w:szCs w:val="32"/>
        </w:rPr>
      </w:pPr>
      <w:r w:rsidRPr="00261911">
        <w:pict>
          <v:line id="直线 1 2" o:spid="_x0000_s1027"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RVtxtUAAAAIAQAADwAAAAAAAAABACAA&#10;AAAiAAAAZHJzL2Rvd25yZXYueG1sUEsBAhQAFAAAAAgAh07iQAFIAMXXAQAAngMAAA4AAAAAAAAA&#10;AQAgAAAAJAEAAGRycy9lMm9Eb2MueG1sUEsFBgAAAAAGAAYAWQEAAG0FAAAAAA==&#10;" strokecolor="red" strokeweight="2.25pt"/>
        </w:pict>
      </w:r>
    </w:p>
    <w:p w:rsidR="00261911" w:rsidRDefault="005E5FC2">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261911" w:rsidRDefault="005E5FC2">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关于举办</w:t>
      </w:r>
      <w:r>
        <w:rPr>
          <w:rFonts w:ascii="方正小标宋简体" w:eastAsia="方正小标宋简体" w:hint="eastAsia"/>
          <w:sz w:val="44"/>
          <w:szCs w:val="44"/>
        </w:rPr>
        <w:t>市级继教项目</w:t>
      </w:r>
      <w:r>
        <w:rPr>
          <w:rFonts w:ascii="方正小标宋简体" w:eastAsia="方正小标宋简体" w:hint="eastAsia"/>
          <w:sz w:val="44"/>
          <w:szCs w:val="44"/>
        </w:rPr>
        <w:t>“</w:t>
      </w:r>
      <w:r>
        <w:rPr>
          <w:rFonts w:ascii="方正小标宋简体" w:eastAsia="方正小标宋简体" w:hint="eastAsia"/>
          <w:sz w:val="44"/>
          <w:szCs w:val="44"/>
        </w:rPr>
        <w:t>产科麻醉与镇痛最新进展</w:t>
      </w:r>
      <w:r>
        <w:rPr>
          <w:rFonts w:ascii="方正小标宋简体" w:eastAsia="方正小标宋简体" w:hint="eastAsia"/>
          <w:sz w:val="44"/>
          <w:szCs w:val="44"/>
        </w:rPr>
        <w:t>”</w:t>
      </w:r>
      <w:r>
        <w:rPr>
          <w:rFonts w:ascii="方正小标宋简体" w:eastAsia="方正小标宋简体" w:hint="eastAsia"/>
          <w:sz w:val="44"/>
          <w:szCs w:val="44"/>
        </w:rPr>
        <w:t>暨仁寿县临床麻醉质控中心工作会议</w:t>
      </w:r>
      <w:r>
        <w:rPr>
          <w:rFonts w:ascii="方正小标宋简体" w:eastAsia="方正小标宋简体" w:hint="eastAsia"/>
          <w:sz w:val="44"/>
          <w:szCs w:val="44"/>
        </w:rPr>
        <w:t>的通知</w:t>
      </w:r>
    </w:p>
    <w:p w:rsidR="00261911" w:rsidRDefault="00261911">
      <w:pPr>
        <w:spacing w:line="600" w:lineRule="exact"/>
        <w:rPr>
          <w:rFonts w:ascii="仿宋_GB2312" w:eastAsia="仿宋_GB2312"/>
          <w:sz w:val="32"/>
          <w:szCs w:val="32"/>
        </w:rPr>
      </w:pPr>
    </w:p>
    <w:p w:rsidR="00261911" w:rsidRDefault="005E5FC2">
      <w:pPr>
        <w:spacing w:line="600" w:lineRule="exact"/>
        <w:rPr>
          <w:rFonts w:ascii="仿宋_GB2312" w:eastAsia="仿宋_GB2312"/>
          <w:sz w:val="32"/>
          <w:szCs w:val="32"/>
        </w:rPr>
      </w:pPr>
      <w:r>
        <w:rPr>
          <w:rFonts w:ascii="仿宋_GB2312" w:eastAsia="仿宋_GB2312" w:hint="eastAsia"/>
          <w:sz w:val="32"/>
          <w:szCs w:val="32"/>
        </w:rPr>
        <w:t>各县（区）医学会，团体会员单位：</w:t>
      </w:r>
    </w:p>
    <w:p w:rsidR="00261911" w:rsidRDefault="005E5FC2">
      <w:pPr>
        <w:pStyle w:val="a4"/>
        <w:spacing w:line="600" w:lineRule="exact"/>
        <w:ind w:firstLineChars="200" w:firstLine="640"/>
        <w:rPr>
          <w:rFonts w:ascii="仿宋_GB2312" w:eastAsia="仿宋_GB2312" w:cs="Calibri"/>
        </w:rPr>
      </w:pPr>
      <w:r>
        <w:rPr>
          <w:rFonts w:ascii="仿宋_GB2312" w:eastAsia="仿宋_GB2312" w:cs="Calibri" w:hint="eastAsia"/>
        </w:rPr>
        <w:t>为进一步推广产科麻醉学新观念、新理论、新技术，提高医院产科麻醉质量，降低围术期孕产妇和新生儿死亡率，促进基层产科麻醉学发展，同时也为加强各医疗单位间麻醉学界同仁的交流与合作，由眉山市医学会</w:t>
      </w:r>
      <w:r>
        <w:rPr>
          <w:rFonts w:ascii="仿宋_GB2312" w:eastAsia="仿宋_GB2312" w:cs="Calibri" w:hint="eastAsia"/>
        </w:rPr>
        <w:t>主</w:t>
      </w:r>
      <w:r>
        <w:rPr>
          <w:rFonts w:ascii="仿宋_GB2312" w:eastAsia="仿宋_GB2312" w:cs="Calibri" w:hint="eastAsia"/>
        </w:rPr>
        <w:t>办、仁寿县人民医院</w:t>
      </w:r>
      <w:r>
        <w:rPr>
          <w:rFonts w:ascii="仿宋_GB2312" w:eastAsia="仿宋_GB2312" w:cs="Calibri" w:hint="eastAsia"/>
        </w:rPr>
        <w:t>承</w:t>
      </w:r>
      <w:r>
        <w:rPr>
          <w:rFonts w:ascii="仿宋_GB2312" w:eastAsia="仿宋_GB2312" w:cs="Calibri" w:hint="eastAsia"/>
        </w:rPr>
        <w:t>办的《眉山市继续医学教育项目“产科麻醉与镇痛最新进展”（项目编号</w:t>
      </w:r>
      <w:r>
        <w:rPr>
          <w:rFonts w:ascii="仿宋_GB2312" w:eastAsia="仿宋_GB2312" w:cs="Calibri" w:hint="eastAsia"/>
        </w:rPr>
        <w:t>C25-12-118000031</w:t>
      </w:r>
      <w:r>
        <w:rPr>
          <w:rFonts w:ascii="仿宋_GB2312" w:eastAsia="仿宋_GB2312" w:cs="Calibri" w:hint="eastAsia"/>
        </w:rPr>
        <w:t>）暨仁寿县临床麻醉质控中心工作会议》定于近期召开。届时将邀请多位知名专家学者共同交流学习近年国内外基层医院产科麻醉与镇痛等方面的最新研究和进展。现将会议相关事项通知如下：</w:t>
      </w:r>
    </w:p>
    <w:p w:rsidR="00261911" w:rsidRDefault="005E5FC2">
      <w:pPr>
        <w:spacing w:line="600" w:lineRule="exact"/>
        <w:ind w:firstLineChars="200" w:firstLine="640"/>
        <w:rPr>
          <w:rFonts w:ascii="黑体" w:eastAsia="黑体" w:hAnsi="黑体" w:cs="黑体"/>
          <w:sz w:val="32"/>
          <w:szCs w:val="32"/>
        </w:rPr>
      </w:pPr>
      <w:bookmarkStart w:id="0" w:name="OLE_LINK3"/>
      <w:r>
        <w:rPr>
          <w:rFonts w:ascii="黑体" w:eastAsia="黑体" w:hAnsi="黑体" w:cs="黑体" w:hint="eastAsia"/>
          <w:sz w:val="32"/>
          <w:szCs w:val="32"/>
        </w:rPr>
        <w:lastRenderedPageBreak/>
        <w:t>一、会议时间</w:t>
      </w:r>
      <w:bookmarkEnd w:id="0"/>
    </w:p>
    <w:p w:rsidR="00261911" w:rsidRDefault="005E5FC2">
      <w:pPr>
        <w:pStyle w:val="a4"/>
        <w:spacing w:line="600" w:lineRule="exact"/>
        <w:ind w:firstLineChars="200" w:firstLine="640"/>
        <w:rPr>
          <w:rFonts w:ascii="仿宋_GB2312" w:eastAsia="仿宋_GB2312" w:cs="Calibri"/>
        </w:rPr>
      </w:pPr>
      <w:r>
        <w:rPr>
          <w:rFonts w:ascii="仿宋_GB2312" w:eastAsia="仿宋_GB2312" w:cs="Calibri" w:hint="eastAsia"/>
        </w:rPr>
        <w:t>2025</w:t>
      </w:r>
      <w:r>
        <w:rPr>
          <w:rFonts w:ascii="仿宋_GB2312" w:eastAsia="仿宋_GB2312" w:cs="Calibri" w:hint="eastAsia"/>
        </w:rPr>
        <w:t>年</w:t>
      </w:r>
      <w:r>
        <w:rPr>
          <w:rFonts w:ascii="仿宋_GB2312" w:eastAsia="仿宋_GB2312" w:cs="Calibri" w:hint="eastAsia"/>
        </w:rPr>
        <w:t>7</w:t>
      </w:r>
      <w:r>
        <w:rPr>
          <w:rFonts w:ascii="仿宋_GB2312" w:eastAsia="仿宋_GB2312" w:cs="Calibri" w:hint="eastAsia"/>
        </w:rPr>
        <w:t>月</w:t>
      </w:r>
      <w:r>
        <w:rPr>
          <w:rFonts w:ascii="仿宋_GB2312" w:eastAsia="仿宋_GB2312" w:cs="Calibri" w:hint="eastAsia"/>
        </w:rPr>
        <w:t>13</w:t>
      </w:r>
      <w:r>
        <w:rPr>
          <w:rFonts w:ascii="仿宋_GB2312" w:eastAsia="仿宋_GB2312" w:cs="Calibri" w:hint="eastAsia"/>
        </w:rPr>
        <w:t>日（星期日）</w:t>
      </w:r>
      <w:r>
        <w:rPr>
          <w:rFonts w:ascii="仿宋_GB2312" w:eastAsia="仿宋_GB2312" w:cs="Calibri" w:hint="eastAsia"/>
        </w:rPr>
        <w:t>8:00-8:30</w:t>
      </w:r>
      <w:r>
        <w:rPr>
          <w:rFonts w:ascii="仿宋_GB2312" w:eastAsia="仿宋_GB2312" w:cs="Calibri" w:hint="eastAsia"/>
        </w:rPr>
        <w:t>签到，</w:t>
      </w:r>
      <w:r>
        <w:rPr>
          <w:rFonts w:ascii="仿宋_GB2312" w:eastAsia="仿宋_GB2312" w:cs="Calibri" w:hint="eastAsia"/>
        </w:rPr>
        <w:t>8:30</w:t>
      </w:r>
      <w:r>
        <w:rPr>
          <w:rFonts w:ascii="仿宋_GB2312" w:eastAsia="仿宋_GB2312" w:cs="Calibri" w:hint="eastAsia"/>
        </w:rPr>
        <w:t>正式开会；</w:t>
      </w:r>
      <w:r>
        <w:rPr>
          <w:rFonts w:ascii="仿宋_GB2312" w:eastAsia="仿宋_GB2312" w:cs="Calibri" w:hint="eastAsia"/>
        </w:rPr>
        <w:t>16:30-17:00</w:t>
      </w:r>
      <w:r>
        <w:rPr>
          <w:rFonts w:ascii="仿宋_GB2312" w:eastAsia="仿宋_GB2312" w:cs="Calibri" w:hint="eastAsia"/>
        </w:rPr>
        <w:t>签退，会期一天。</w:t>
      </w:r>
    </w:p>
    <w:p w:rsidR="00261911" w:rsidRDefault="005E5FC2">
      <w:pPr>
        <w:pStyle w:val="a4"/>
        <w:spacing w:line="600" w:lineRule="exact"/>
        <w:ind w:firstLineChars="200" w:firstLine="640"/>
        <w:rPr>
          <w:rFonts w:ascii="黑体" w:eastAsia="黑体" w:hAnsi="黑体" w:cs="黑体"/>
        </w:rPr>
      </w:pPr>
      <w:r>
        <w:rPr>
          <w:rFonts w:ascii="黑体" w:eastAsia="黑体" w:hAnsi="黑体" w:cs="黑体" w:hint="eastAsia"/>
        </w:rPr>
        <w:t>二、会议地点</w:t>
      </w:r>
    </w:p>
    <w:p w:rsidR="00261911" w:rsidRDefault="005E5FC2">
      <w:pPr>
        <w:pStyle w:val="a4"/>
        <w:spacing w:line="600" w:lineRule="exact"/>
        <w:ind w:firstLineChars="200" w:firstLine="640"/>
        <w:rPr>
          <w:rFonts w:ascii="仿宋_GB2312" w:eastAsia="仿宋_GB2312" w:cs="Calibri"/>
        </w:rPr>
      </w:pPr>
      <w:r>
        <w:rPr>
          <w:rFonts w:ascii="仿宋_GB2312" w:eastAsia="仿宋_GB2312" w:cs="Calibri" w:hint="eastAsia"/>
        </w:rPr>
        <w:t>眉山市仁寿县嘉斯曼酒店三楼成都厅。</w:t>
      </w:r>
    </w:p>
    <w:p w:rsidR="00261911" w:rsidRDefault="005E5FC2">
      <w:pPr>
        <w:pStyle w:val="a3"/>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三、参会人员</w:t>
      </w:r>
    </w:p>
    <w:p w:rsidR="00261911" w:rsidRDefault="005E5FC2">
      <w:pPr>
        <w:pStyle w:val="a4"/>
        <w:spacing w:line="600" w:lineRule="exact"/>
        <w:ind w:firstLineChars="200" w:firstLine="640"/>
        <w:rPr>
          <w:rFonts w:ascii="仿宋_GB2312" w:eastAsia="仿宋_GB2312" w:cs="Calibri"/>
        </w:rPr>
      </w:pPr>
      <w:r>
        <w:rPr>
          <w:rFonts w:ascii="仿宋_GB2312" w:eastAsia="仿宋_GB2312" w:cs="Calibri" w:hint="eastAsia"/>
        </w:rPr>
        <w:t>（一）全市各级医疗卫生机构从事临床麻醉及相关专业的医护</w:t>
      </w:r>
      <w:r>
        <w:rPr>
          <w:rFonts w:ascii="仿宋_GB2312" w:eastAsia="仿宋_GB2312" w:cs="Calibri" w:hint="eastAsia"/>
        </w:rPr>
        <w:t>人员；</w:t>
      </w:r>
    </w:p>
    <w:p w:rsidR="00261911" w:rsidRDefault="005E5FC2">
      <w:pPr>
        <w:pStyle w:val="a4"/>
        <w:spacing w:line="600" w:lineRule="exact"/>
        <w:ind w:firstLineChars="200" w:firstLine="640"/>
        <w:rPr>
          <w:rFonts w:ascii="仿宋_GB2312" w:eastAsia="仿宋_GB2312" w:cs="Calibri"/>
        </w:rPr>
      </w:pPr>
      <w:r>
        <w:rPr>
          <w:rFonts w:ascii="仿宋_GB2312" w:eastAsia="仿宋_GB2312" w:cs="Calibri" w:hint="eastAsia"/>
        </w:rPr>
        <w:t>（二）仁寿县临床麻醉质控中心专家组成员。</w:t>
      </w:r>
    </w:p>
    <w:p w:rsidR="00261911" w:rsidRDefault="005E5FC2">
      <w:pPr>
        <w:pStyle w:val="a3"/>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四、培训费用</w:t>
      </w:r>
    </w:p>
    <w:p w:rsidR="00261911" w:rsidRDefault="005E5FC2">
      <w:pPr>
        <w:spacing w:line="600" w:lineRule="exact"/>
        <w:ind w:firstLineChars="200" w:firstLine="640"/>
        <w:rPr>
          <w:rFonts w:ascii="仿宋_GB2312" w:eastAsia="仿宋_GB2312"/>
          <w:sz w:val="32"/>
          <w:szCs w:val="32"/>
        </w:rPr>
      </w:pPr>
      <w:r>
        <w:rPr>
          <w:rFonts w:ascii="仿宋_GB2312" w:eastAsia="仿宋_GB2312" w:hint="eastAsia"/>
          <w:sz w:val="32"/>
          <w:szCs w:val="32"/>
        </w:rPr>
        <w:t>本次培训免费，提供会议餐。</w:t>
      </w:r>
      <w:r>
        <w:rPr>
          <w:rFonts w:ascii="仿宋_GB2312" w:eastAsia="仿宋_GB2312" w:hint="eastAsia"/>
          <w:sz w:val="32"/>
          <w:szCs w:val="32"/>
        </w:rPr>
        <w:t>参会学员</w:t>
      </w:r>
      <w:bookmarkStart w:id="1" w:name="_GoBack"/>
      <w:bookmarkEnd w:id="1"/>
      <w:r>
        <w:rPr>
          <w:rFonts w:ascii="仿宋_GB2312" w:eastAsia="仿宋_GB2312" w:hint="eastAsia"/>
          <w:sz w:val="32"/>
          <w:szCs w:val="32"/>
        </w:rPr>
        <w:t>差旅、住宿费、交通费凭文件回所在单位按规定报销。</w:t>
      </w:r>
    </w:p>
    <w:p w:rsidR="00261911" w:rsidRDefault="005E5FC2" w:rsidP="00C477A9">
      <w:pPr>
        <w:pStyle w:val="a3"/>
        <w:spacing w:afterLines="50" w:line="600" w:lineRule="exact"/>
        <w:ind w:firstLineChars="200" w:firstLine="640"/>
        <w:jc w:val="left"/>
        <w:rPr>
          <w:rFonts w:ascii="仿宋_GB2312" w:eastAsia="仿宋_GB2312"/>
          <w:sz w:val="32"/>
          <w:szCs w:val="32"/>
        </w:rPr>
      </w:pPr>
      <w:r>
        <w:rPr>
          <w:rFonts w:ascii="黑体" w:eastAsia="黑体" w:hAnsi="黑体" w:cs="黑体" w:hint="eastAsia"/>
          <w:sz w:val="32"/>
          <w:szCs w:val="32"/>
        </w:rPr>
        <w:t>五、会议议程</w:t>
      </w:r>
      <w:r>
        <w:rPr>
          <w:rFonts w:ascii="仿宋_GB2312" w:eastAsia="仿宋_GB2312" w:hint="eastAsia"/>
          <w:sz w:val="32"/>
          <w:szCs w:val="32"/>
        </w:rPr>
        <w:t>（详见附件</w:t>
      </w:r>
      <w:r>
        <w:rPr>
          <w:rFonts w:ascii="仿宋_GB2312" w:eastAsia="仿宋_GB2312" w:hint="eastAsia"/>
          <w:sz w:val="32"/>
          <w:szCs w:val="32"/>
        </w:rPr>
        <w:t>1</w:t>
      </w:r>
      <w:r>
        <w:rPr>
          <w:rFonts w:ascii="仿宋_GB2312" w:eastAsia="仿宋_GB2312" w:hint="eastAsia"/>
          <w:sz w:val="32"/>
          <w:szCs w:val="32"/>
        </w:rPr>
        <w:t>）</w:t>
      </w:r>
    </w:p>
    <w:p w:rsidR="00261911" w:rsidRDefault="005E5FC2" w:rsidP="00C477A9">
      <w:pPr>
        <w:pStyle w:val="a3"/>
        <w:spacing w:beforeLines="50"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六、其他事项</w:t>
      </w:r>
    </w:p>
    <w:p w:rsidR="00261911" w:rsidRDefault="005E5FC2">
      <w:pPr>
        <w:pStyle w:val="a4"/>
        <w:spacing w:line="600" w:lineRule="exact"/>
        <w:ind w:firstLineChars="200" w:firstLine="640"/>
        <w:rPr>
          <w:rFonts w:ascii="仿宋_GB2312" w:eastAsia="仿宋_GB2312" w:hAnsi="宋体" w:cs="仿宋_GB2312"/>
          <w:color w:val="000000"/>
          <w:shd w:val="clear" w:color="auto" w:fill="FFFFFF"/>
        </w:rPr>
      </w:pPr>
      <w:r>
        <w:rPr>
          <w:rFonts w:ascii="仿宋_GB2312" w:eastAsia="仿宋_GB2312" w:cs="Calibri" w:hint="eastAsia"/>
        </w:rPr>
        <w:t>（一）请</w:t>
      </w:r>
      <w:r>
        <w:rPr>
          <w:rFonts w:ascii="仿宋_GB2312" w:eastAsia="仿宋_GB2312" w:hAnsi="宋体" w:cs="仿宋_GB2312"/>
          <w:color w:val="000000"/>
          <w:shd w:val="clear" w:color="auto" w:fill="FFFFFF"/>
        </w:rPr>
        <w:t>相关专家于</w:t>
      </w:r>
      <w:r>
        <w:rPr>
          <w:rFonts w:ascii="仿宋_GB2312" w:eastAsia="仿宋_GB2312" w:hAnsi="宋体" w:cs="仿宋_GB2312" w:hint="eastAsia"/>
          <w:color w:val="000000"/>
          <w:shd w:val="clear" w:color="auto" w:fill="FFFFFF"/>
        </w:rPr>
        <w:t>2025</w:t>
      </w:r>
      <w:r>
        <w:rPr>
          <w:rFonts w:ascii="仿宋_GB2312" w:eastAsia="仿宋_GB2312" w:hAnsi="宋体" w:cs="仿宋_GB2312" w:hint="eastAsia"/>
          <w:color w:val="000000"/>
          <w:shd w:val="clear" w:color="auto" w:fill="FFFFFF"/>
        </w:rPr>
        <w:t>年</w:t>
      </w:r>
      <w:r>
        <w:rPr>
          <w:rFonts w:ascii="仿宋_GB2312" w:eastAsia="仿宋_GB2312" w:hAnsi="宋体" w:cs="仿宋_GB2312" w:hint="eastAsia"/>
          <w:color w:val="000000"/>
          <w:shd w:val="clear" w:color="auto" w:fill="FFFFFF"/>
        </w:rPr>
        <w:t>7</w:t>
      </w:r>
      <w:r>
        <w:rPr>
          <w:rFonts w:ascii="仿宋_GB2312" w:eastAsia="仿宋_GB2312" w:hAnsi="宋体" w:cs="仿宋_GB2312" w:hint="eastAsia"/>
          <w:color w:val="000000"/>
          <w:shd w:val="clear" w:color="auto" w:fill="FFFFFF"/>
        </w:rPr>
        <w:t>月</w:t>
      </w:r>
      <w:r>
        <w:rPr>
          <w:rFonts w:ascii="仿宋_GB2312" w:eastAsia="仿宋_GB2312" w:hAnsi="宋体" w:cs="仿宋_GB2312" w:hint="eastAsia"/>
          <w:color w:val="000000"/>
          <w:shd w:val="clear" w:color="auto" w:fill="FFFFFF"/>
        </w:rPr>
        <w:t>12</w:t>
      </w:r>
      <w:r>
        <w:rPr>
          <w:rFonts w:ascii="仿宋_GB2312" w:eastAsia="仿宋_GB2312" w:hAnsi="宋体" w:cs="仿宋_GB2312" w:hint="eastAsia"/>
          <w:color w:val="000000"/>
          <w:shd w:val="clear" w:color="auto" w:fill="FFFFFF"/>
        </w:rPr>
        <w:t>日（星期</w:t>
      </w:r>
      <w:r>
        <w:rPr>
          <w:rFonts w:ascii="仿宋_GB2312" w:eastAsia="仿宋_GB2312" w:hAnsi="宋体" w:cs="仿宋_GB2312" w:hint="eastAsia"/>
          <w:color w:val="000000"/>
          <w:shd w:val="clear" w:color="auto" w:fill="FFFFFF"/>
        </w:rPr>
        <w:t>六</w:t>
      </w:r>
      <w:r>
        <w:rPr>
          <w:rFonts w:ascii="仿宋_GB2312" w:eastAsia="仿宋_GB2312" w:hAnsi="宋体" w:cs="仿宋_GB2312" w:hint="eastAsia"/>
          <w:color w:val="000000"/>
          <w:shd w:val="clear" w:color="auto" w:fill="FFFFFF"/>
        </w:rPr>
        <w:t>）</w:t>
      </w:r>
      <w:r>
        <w:rPr>
          <w:rFonts w:ascii="仿宋_GB2312" w:eastAsia="仿宋_GB2312" w:hAnsi="宋体" w:cs="仿宋_GB2312" w:hint="eastAsia"/>
          <w:color w:val="000000"/>
          <w:shd w:val="clear" w:color="auto" w:fill="FFFFFF"/>
        </w:rPr>
        <w:t>14:00-18:00</w:t>
      </w:r>
      <w:r>
        <w:rPr>
          <w:rFonts w:ascii="仿宋_GB2312" w:eastAsia="仿宋_GB2312" w:hAnsi="宋体" w:cs="仿宋_GB2312" w:hint="eastAsia"/>
          <w:color w:val="000000"/>
          <w:shd w:val="clear" w:color="auto" w:fill="FFFFFF"/>
        </w:rPr>
        <w:t>报到。</w:t>
      </w:r>
    </w:p>
    <w:p w:rsidR="00261911" w:rsidRDefault="005E5FC2">
      <w:pPr>
        <w:pStyle w:val="a4"/>
        <w:spacing w:line="600" w:lineRule="exact"/>
        <w:ind w:firstLineChars="200" w:firstLine="640"/>
        <w:rPr>
          <w:rFonts w:ascii="仿宋_GB2312" w:eastAsia="仿宋_GB2312" w:cs="Calibri"/>
        </w:rPr>
      </w:pPr>
      <w:r>
        <w:rPr>
          <w:rFonts w:ascii="仿宋_GB2312" w:eastAsia="仿宋_GB2312" w:hAnsi="宋体" w:cs="仿宋_GB2312" w:hint="eastAsia"/>
          <w:color w:val="000000"/>
          <w:shd w:val="clear" w:color="auto" w:fill="FFFFFF"/>
        </w:rPr>
        <w:t>（</w:t>
      </w:r>
      <w:r>
        <w:rPr>
          <w:rFonts w:ascii="仿宋_GB2312" w:eastAsia="仿宋_GB2312" w:hAnsi="宋体" w:cs="仿宋_GB2312" w:hint="eastAsia"/>
          <w:color w:val="000000"/>
          <w:shd w:val="clear" w:color="auto" w:fill="FFFFFF"/>
        </w:rPr>
        <w:t>二</w:t>
      </w:r>
      <w:r>
        <w:rPr>
          <w:rFonts w:ascii="仿宋_GB2312" w:eastAsia="仿宋_GB2312" w:hAnsi="宋体" w:cs="仿宋_GB2312" w:hint="eastAsia"/>
          <w:color w:val="000000"/>
          <w:shd w:val="clear" w:color="auto" w:fill="FFFFFF"/>
        </w:rPr>
        <w:t>）</w:t>
      </w:r>
      <w:r>
        <w:rPr>
          <w:rFonts w:ascii="仿宋_GB2312" w:eastAsia="仿宋_GB2312" w:cs="Calibri" w:hint="eastAsia"/>
        </w:rPr>
        <w:t>请参会人员提前下载易学酷</w:t>
      </w:r>
      <w:r>
        <w:rPr>
          <w:rFonts w:ascii="仿宋_GB2312" w:eastAsia="仿宋_GB2312" w:cs="Calibri" w:hint="eastAsia"/>
        </w:rPr>
        <w:t>APP</w:t>
      </w:r>
      <w:r>
        <w:rPr>
          <w:rFonts w:ascii="仿宋_GB2312" w:eastAsia="仿宋_GB2312" w:cs="Calibri" w:hint="eastAsia"/>
        </w:rPr>
        <w:t>，正确填写个人身份信息，完成认证，在培训开始前</w:t>
      </w:r>
      <w:r>
        <w:rPr>
          <w:rFonts w:ascii="仿宋_GB2312" w:eastAsia="仿宋_GB2312" w:cs="Calibri" w:hint="eastAsia"/>
        </w:rPr>
        <w:t>30</w:t>
      </w:r>
      <w:r>
        <w:rPr>
          <w:rFonts w:ascii="仿宋_GB2312" w:eastAsia="仿宋_GB2312" w:cs="Calibri" w:hint="eastAsia"/>
        </w:rPr>
        <w:t>分钟提前签到。</w:t>
      </w:r>
    </w:p>
    <w:p w:rsidR="00261911" w:rsidRDefault="005E5FC2">
      <w:pPr>
        <w:pStyle w:val="a4"/>
        <w:spacing w:line="600" w:lineRule="exact"/>
        <w:ind w:firstLineChars="200" w:firstLine="640"/>
        <w:rPr>
          <w:rFonts w:ascii="仿宋_GB2312" w:eastAsia="仿宋_GB2312" w:cs="Calibri"/>
        </w:rPr>
      </w:pPr>
      <w:r>
        <w:rPr>
          <w:rFonts w:ascii="仿宋_GB2312" w:eastAsia="仿宋_GB2312" w:cs="Calibri" w:hint="eastAsia"/>
        </w:rPr>
        <w:t>（三）学分签到时间：</w:t>
      </w:r>
      <w:r>
        <w:rPr>
          <w:rFonts w:ascii="仿宋_GB2312" w:eastAsia="仿宋_GB2312" w:cs="Calibri" w:hint="eastAsia"/>
        </w:rPr>
        <w:t>7</w:t>
      </w:r>
      <w:r>
        <w:rPr>
          <w:rFonts w:ascii="仿宋_GB2312" w:eastAsia="仿宋_GB2312" w:cs="Calibri" w:hint="eastAsia"/>
        </w:rPr>
        <w:t>月</w:t>
      </w:r>
      <w:r>
        <w:rPr>
          <w:rFonts w:ascii="仿宋_GB2312" w:eastAsia="仿宋_GB2312" w:cs="Calibri" w:hint="eastAsia"/>
        </w:rPr>
        <w:t>13</w:t>
      </w:r>
      <w:r>
        <w:rPr>
          <w:rFonts w:ascii="仿宋_GB2312" w:eastAsia="仿宋_GB2312" w:cs="Calibri" w:hint="eastAsia"/>
        </w:rPr>
        <w:t>日</w:t>
      </w:r>
      <w:r>
        <w:rPr>
          <w:rFonts w:ascii="仿宋_GB2312" w:eastAsia="仿宋_GB2312" w:cs="Calibri" w:hint="eastAsia"/>
        </w:rPr>
        <w:t>8:00-8:30</w:t>
      </w:r>
      <w:r>
        <w:rPr>
          <w:rFonts w:ascii="仿宋_GB2312" w:eastAsia="仿宋_GB2312" w:cs="Calibri" w:hint="eastAsia"/>
        </w:rPr>
        <w:t>；签退时间：</w:t>
      </w:r>
      <w:r>
        <w:rPr>
          <w:rFonts w:ascii="仿宋_GB2312" w:eastAsia="仿宋_GB2312" w:cs="Calibri" w:hint="eastAsia"/>
        </w:rPr>
        <w:t>7</w:t>
      </w:r>
      <w:r>
        <w:rPr>
          <w:rFonts w:ascii="仿宋_GB2312" w:eastAsia="仿宋_GB2312" w:cs="Calibri" w:hint="eastAsia"/>
        </w:rPr>
        <w:t>月</w:t>
      </w:r>
      <w:r>
        <w:rPr>
          <w:rFonts w:ascii="仿宋_GB2312" w:eastAsia="仿宋_GB2312" w:cs="Calibri" w:hint="eastAsia"/>
        </w:rPr>
        <w:t>13</w:t>
      </w:r>
      <w:r>
        <w:rPr>
          <w:rFonts w:ascii="仿宋_GB2312" w:eastAsia="仿宋_GB2312" w:cs="Calibri" w:hint="eastAsia"/>
        </w:rPr>
        <w:t>日</w:t>
      </w:r>
      <w:r>
        <w:rPr>
          <w:rFonts w:ascii="仿宋_GB2312" w:eastAsia="仿宋_GB2312" w:cs="Calibri" w:hint="eastAsia"/>
        </w:rPr>
        <w:t>16:30-17:00</w:t>
      </w:r>
      <w:r>
        <w:rPr>
          <w:rFonts w:ascii="仿宋_GB2312" w:eastAsia="仿宋_GB2312" w:cs="Calibri" w:hint="eastAsia"/>
        </w:rPr>
        <w:t>。线下签到地点：仁寿嘉斯曼酒店三楼成都厅。</w:t>
      </w:r>
    </w:p>
    <w:p w:rsidR="00261911" w:rsidRDefault="005E5FC2">
      <w:pPr>
        <w:pStyle w:val="a4"/>
        <w:spacing w:line="600" w:lineRule="exact"/>
        <w:ind w:firstLineChars="200" w:firstLine="640"/>
        <w:rPr>
          <w:rFonts w:ascii="仿宋_GB2312" w:eastAsia="仿宋_GB2312" w:cs="Calibri"/>
        </w:rPr>
      </w:pPr>
      <w:r>
        <w:rPr>
          <w:rFonts w:ascii="仿宋_GB2312" w:eastAsia="仿宋_GB2312" w:cs="Calibri" w:hint="eastAsia"/>
        </w:rPr>
        <w:t>（四）本次培训实行线下考勤制度，全程参加培训，培训结</w:t>
      </w:r>
      <w:r>
        <w:rPr>
          <w:rFonts w:ascii="仿宋_GB2312" w:eastAsia="仿宋_GB2312" w:cs="Calibri" w:hint="eastAsia"/>
        </w:rPr>
        <w:lastRenderedPageBreak/>
        <w:t>束后完成满意度调查和培训考核后方可获得市级Ⅱ类学分</w:t>
      </w:r>
      <w:r>
        <w:rPr>
          <w:rFonts w:ascii="仿宋_GB2312" w:eastAsia="仿宋_GB2312" w:cs="Calibri" w:hint="eastAsia"/>
        </w:rPr>
        <w:t>2</w:t>
      </w:r>
      <w:r>
        <w:rPr>
          <w:rFonts w:ascii="仿宋_GB2312" w:eastAsia="仿宋_GB2312" w:cs="Calibri" w:hint="eastAsia"/>
        </w:rPr>
        <w:t>分。</w:t>
      </w:r>
    </w:p>
    <w:p w:rsidR="00261911" w:rsidRDefault="005E5FC2">
      <w:pPr>
        <w:pStyle w:val="a4"/>
        <w:spacing w:line="600" w:lineRule="exact"/>
        <w:ind w:firstLineChars="200" w:firstLine="640"/>
        <w:rPr>
          <w:rFonts w:ascii="仿宋_GB2312" w:eastAsia="仿宋_GB2312" w:cs="Calibri"/>
        </w:rPr>
      </w:pPr>
      <w:r>
        <w:rPr>
          <w:rFonts w:ascii="仿宋_GB2312" w:eastAsia="仿宋_GB2312" w:cs="Calibri" w:hint="eastAsia"/>
        </w:rPr>
        <w:t>（五）本次参会名额有限制，满额后不再扫码签到。同一时间段仅可参加一个继教培训，请勿重复报名，否则学分审核不能通过。</w:t>
      </w:r>
    </w:p>
    <w:p w:rsidR="00261911" w:rsidRDefault="005E5FC2">
      <w:pPr>
        <w:pStyle w:val="a4"/>
        <w:spacing w:line="600" w:lineRule="exact"/>
        <w:ind w:firstLineChars="200" w:firstLine="640"/>
        <w:rPr>
          <w:rFonts w:ascii="仿宋_GB2312" w:eastAsia="仿宋_GB2312" w:cs="Calibri"/>
        </w:rPr>
      </w:pPr>
      <w:r>
        <w:rPr>
          <w:rFonts w:ascii="仿宋_GB2312" w:eastAsia="仿宋_GB2312" w:cs="Calibri" w:hint="eastAsia"/>
        </w:rPr>
        <w:t>（六）请各医疗卫生单位积极组织相关人员参加会议，会场提供午餐，请参会代表于</w:t>
      </w:r>
      <w:r>
        <w:rPr>
          <w:rFonts w:ascii="仿宋_GB2312" w:eastAsia="仿宋_GB2312" w:cs="Calibri" w:hint="eastAsia"/>
        </w:rPr>
        <w:t>7</w:t>
      </w:r>
      <w:r>
        <w:rPr>
          <w:rFonts w:ascii="仿宋_GB2312" w:eastAsia="仿宋_GB2312" w:cs="Calibri" w:hint="eastAsia"/>
        </w:rPr>
        <w:t>月</w:t>
      </w:r>
      <w:r>
        <w:rPr>
          <w:rFonts w:ascii="仿宋_GB2312" w:eastAsia="仿宋_GB2312" w:cs="Calibri" w:hint="eastAsia"/>
        </w:rPr>
        <w:t>5</w:t>
      </w:r>
      <w:r>
        <w:rPr>
          <w:rFonts w:ascii="仿宋_GB2312" w:eastAsia="仿宋_GB2312" w:cs="Calibri" w:hint="eastAsia"/>
        </w:rPr>
        <w:t>日</w:t>
      </w:r>
      <w:r>
        <w:rPr>
          <w:rFonts w:ascii="仿宋_GB2312" w:eastAsia="仿宋_GB2312" w:cs="Calibri" w:hint="eastAsia"/>
        </w:rPr>
        <w:t>17</w:t>
      </w:r>
      <w:r>
        <w:rPr>
          <w:rFonts w:ascii="仿宋_GB2312" w:eastAsia="仿宋_GB2312" w:cs="Calibri" w:hint="eastAsia"/>
        </w:rPr>
        <w:t>：</w:t>
      </w:r>
      <w:r>
        <w:rPr>
          <w:rFonts w:ascii="仿宋_GB2312" w:eastAsia="仿宋_GB2312" w:cs="Calibri" w:hint="eastAsia"/>
        </w:rPr>
        <w:t>00</w:t>
      </w:r>
      <w:r>
        <w:rPr>
          <w:rFonts w:ascii="仿宋_GB2312" w:eastAsia="仿宋_GB2312" w:cs="Calibri" w:hint="eastAsia"/>
        </w:rPr>
        <w:t>前将参会回执表（见附件</w:t>
      </w:r>
      <w:r>
        <w:rPr>
          <w:rFonts w:ascii="仿宋_GB2312" w:eastAsia="仿宋_GB2312" w:cs="Calibri" w:hint="eastAsia"/>
        </w:rPr>
        <w:t>2</w:t>
      </w:r>
      <w:r>
        <w:rPr>
          <w:rFonts w:ascii="仿宋_GB2312" w:eastAsia="仿宋_GB2312" w:cs="Calibri" w:hint="eastAsia"/>
        </w:rPr>
        <w:t>）发送至电子邮箱：</w:t>
      </w:r>
      <w:r>
        <w:rPr>
          <w:rFonts w:ascii="仿宋_GB2312" w:eastAsia="仿宋_GB2312" w:cs="Calibri" w:hint="eastAsia"/>
        </w:rPr>
        <w:t>312464200@qq.com</w:t>
      </w:r>
      <w:r>
        <w:rPr>
          <w:rFonts w:ascii="仿宋_GB2312" w:eastAsia="仿宋_GB2312" w:cs="Calibri" w:hint="eastAsia"/>
        </w:rPr>
        <w:t>。</w:t>
      </w:r>
    </w:p>
    <w:p w:rsidR="00261911" w:rsidRDefault="005E5FC2">
      <w:pPr>
        <w:pStyle w:val="a4"/>
        <w:spacing w:line="600" w:lineRule="exact"/>
        <w:ind w:firstLineChars="200" w:firstLine="640"/>
        <w:rPr>
          <w:rFonts w:ascii="楷体_GB2312" w:eastAsia="楷体_GB2312" w:hAnsi="楷体_GB2312" w:cs="楷体_GB2312"/>
        </w:rPr>
      </w:pPr>
      <w:r>
        <w:rPr>
          <w:rFonts w:ascii="楷体_GB2312" w:eastAsia="楷体_GB2312" w:hAnsi="楷体_GB2312" w:cs="楷体_GB2312" w:hint="eastAsia"/>
        </w:rPr>
        <w:t>（七）联系人</w:t>
      </w:r>
    </w:p>
    <w:p w:rsidR="00261911" w:rsidRDefault="005E5FC2">
      <w:pPr>
        <w:pStyle w:val="a4"/>
        <w:spacing w:line="600" w:lineRule="exact"/>
        <w:ind w:firstLineChars="200" w:firstLine="640"/>
        <w:rPr>
          <w:rFonts w:ascii="仿宋_GB2312" w:eastAsia="仿宋_GB2312" w:cs="Calibri"/>
        </w:rPr>
      </w:pPr>
      <w:r>
        <w:rPr>
          <w:rFonts w:ascii="仿宋_GB2312" w:eastAsia="仿宋_GB2312" w:cs="Calibri" w:hint="eastAsia"/>
        </w:rPr>
        <w:t>孙玉娇：</w:t>
      </w:r>
      <w:r>
        <w:rPr>
          <w:rFonts w:ascii="仿宋_GB2312" w:eastAsia="仿宋_GB2312" w:cs="Calibri" w:hint="eastAsia"/>
        </w:rPr>
        <w:t>19383349863</w:t>
      </w:r>
    </w:p>
    <w:p w:rsidR="00261911" w:rsidRDefault="005E5FC2">
      <w:pPr>
        <w:pStyle w:val="a4"/>
        <w:spacing w:line="600" w:lineRule="exact"/>
        <w:ind w:firstLineChars="200" w:firstLine="640"/>
        <w:rPr>
          <w:rFonts w:ascii="仿宋_GB2312" w:eastAsia="仿宋_GB2312" w:cs="Calibri"/>
        </w:rPr>
      </w:pPr>
      <w:r>
        <w:rPr>
          <w:rFonts w:ascii="仿宋_GB2312" w:eastAsia="仿宋_GB2312" w:cs="Calibri" w:hint="eastAsia"/>
        </w:rPr>
        <w:t>龚红月：</w:t>
      </w:r>
      <w:r>
        <w:rPr>
          <w:rFonts w:ascii="仿宋_GB2312" w:eastAsia="仿宋_GB2312" w:cs="Calibri" w:hint="eastAsia"/>
        </w:rPr>
        <w:t xml:space="preserve">18180050971  </w:t>
      </w:r>
    </w:p>
    <w:p w:rsidR="00261911" w:rsidRDefault="005E5FC2">
      <w:pPr>
        <w:pStyle w:val="a4"/>
        <w:spacing w:line="600" w:lineRule="exact"/>
        <w:ind w:firstLineChars="200" w:firstLine="640"/>
        <w:rPr>
          <w:rFonts w:ascii="仿宋_GB2312" w:eastAsia="仿宋_GB2312" w:cs="Calibri"/>
        </w:rPr>
      </w:pPr>
      <w:r>
        <w:rPr>
          <w:rFonts w:ascii="仿宋_GB2312" w:eastAsia="仿宋_GB2312" w:cs="Calibri" w:hint="eastAsia"/>
        </w:rPr>
        <w:t>廖</w:t>
      </w:r>
      <w:r>
        <w:rPr>
          <w:rFonts w:ascii="仿宋_GB2312" w:eastAsia="仿宋_GB2312" w:cs="Calibri" w:hint="eastAsia"/>
        </w:rPr>
        <w:t xml:space="preserve">  </w:t>
      </w:r>
      <w:r>
        <w:rPr>
          <w:rFonts w:ascii="仿宋_GB2312" w:eastAsia="仿宋_GB2312" w:cs="Calibri" w:hint="eastAsia"/>
        </w:rPr>
        <w:t>辉：</w:t>
      </w:r>
      <w:r>
        <w:rPr>
          <w:rFonts w:ascii="仿宋_GB2312" w:eastAsia="仿宋_GB2312" w:cs="Calibri" w:hint="eastAsia"/>
        </w:rPr>
        <w:t xml:space="preserve">13320956386    </w:t>
      </w:r>
    </w:p>
    <w:p w:rsidR="00261911" w:rsidRDefault="00261911">
      <w:pPr>
        <w:pStyle w:val="a4"/>
        <w:spacing w:line="600" w:lineRule="exact"/>
        <w:ind w:firstLineChars="200" w:firstLine="640"/>
        <w:rPr>
          <w:rFonts w:ascii="仿宋_GB2312" w:eastAsia="仿宋_GB2312" w:cs="Calibri"/>
        </w:rPr>
      </w:pPr>
    </w:p>
    <w:p w:rsidR="00261911" w:rsidRDefault="005E5FC2">
      <w:pPr>
        <w:pStyle w:val="a4"/>
        <w:spacing w:line="580" w:lineRule="exact"/>
        <w:ind w:firstLineChars="200" w:firstLine="640"/>
        <w:rPr>
          <w:rFonts w:ascii="仿宋_GB2312" w:eastAsia="仿宋_GB2312" w:cs="Calibri"/>
        </w:rPr>
      </w:pPr>
      <w:r>
        <w:rPr>
          <w:rFonts w:ascii="仿宋_GB2312" w:eastAsia="仿宋_GB2312" w:cs="Calibri" w:hint="eastAsia"/>
        </w:rPr>
        <w:t>附件：</w:t>
      </w:r>
      <w:r>
        <w:rPr>
          <w:rFonts w:ascii="仿宋_GB2312" w:eastAsia="仿宋_GB2312" w:cs="Calibri" w:hint="eastAsia"/>
        </w:rPr>
        <w:t>1.</w:t>
      </w:r>
      <w:r>
        <w:rPr>
          <w:rFonts w:ascii="仿宋_GB2312" w:eastAsia="仿宋_GB2312" w:cs="Calibri" w:hint="eastAsia"/>
        </w:rPr>
        <w:t>会议议程</w:t>
      </w:r>
    </w:p>
    <w:p w:rsidR="00261911" w:rsidRDefault="005E5FC2">
      <w:pPr>
        <w:spacing w:line="580" w:lineRule="exact"/>
        <w:ind w:left="1600"/>
        <w:jc w:val="cente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市级继教项目“产科麻醉与镇痛最新进展”暨仁寿县临床麻醉质控中心工作会议参会回执表</w:t>
      </w:r>
    </w:p>
    <w:p w:rsidR="00261911" w:rsidRDefault="00261911">
      <w:pPr>
        <w:spacing w:line="580" w:lineRule="exact"/>
        <w:jc w:val="center"/>
        <w:rPr>
          <w:rFonts w:ascii="仿宋_GB2312" w:eastAsia="仿宋_GB2312"/>
          <w:sz w:val="32"/>
          <w:szCs w:val="32"/>
        </w:rPr>
      </w:pPr>
    </w:p>
    <w:p w:rsidR="00261911" w:rsidRDefault="00261911">
      <w:pPr>
        <w:spacing w:line="580" w:lineRule="exact"/>
        <w:rPr>
          <w:rFonts w:ascii="仿宋_GB2312" w:eastAsia="仿宋_GB2312"/>
          <w:sz w:val="32"/>
          <w:szCs w:val="32"/>
        </w:rPr>
      </w:pPr>
    </w:p>
    <w:p w:rsidR="00261911" w:rsidRDefault="005E5FC2">
      <w:pPr>
        <w:spacing w:line="580" w:lineRule="exact"/>
        <w:ind w:firstLineChars="2050" w:firstLine="6560"/>
        <w:rPr>
          <w:rFonts w:ascii="仿宋_GB2312" w:eastAsia="仿宋_GB2312"/>
          <w:sz w:val="32"/>
          <w:szCs w:val="32"/>
        </w:rPr>
      </w:pPr>
      <w:r>
        <w:rPr>
          <w:rFonts w:ascii="仿宋_GB2312" w:eastAsia="仿宋_GB2312" w:hint="eastAsia"/>
          <w:sz w:val="32"/>
          <w:szCs w:val="32"/>
        </w:rPr>
        <w:t>眉山市医学会</w:t>
      </w:r>
    </w:p>
    <w:p w:rsidR="00261911" w:rsidRDefault="005E5FC2">
      <w:pPr>
        <w:spacing w:line="580" w:lineRule="exact"/>
        <w:rPr>
          <w:rFonts w:ascii="仿宋_GB2312" w:eastAsia="仿宋_GB2312"/>
          <w:sz w:val="32"/>
          <w:szCs w:val="32"/>
        </w:rPr>
      </w:pPr>
      <w:r>
        <w:rPr>
          <w:rFonts w:ascii="仿宋_GB2312" w:eastAsia="仿宋_GB2312" w:hint="eastAsia"/>
          <w:sz w:val="32"/>
          <w:szCs w:val="32"/>
        </w:rPr>
        <w:t xml:space="preserve">                                        2025</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3</w:t>
      </w:r>
      <w:r>
        <w:rPr>
          <w:rFonts w:ascii="仿宋_GB2312" w:eastAsia="仿宋_GB2312" w:hint="eastAsia"/>
          <w:sz w:val="32"/>
          <w:szCs w:val="32"/>
        </w:rPr>
        <w:t>日</w:t>
      </w:r>
    </w:p>
    <w:p w:rsidR="00261911" w:rsidRDefault="00261911">
      <w:pPr>
        <w:spacing w:line="600" w:lineRule="exact"/>
        <w:rPr>
          <w:rFonts w:ascii="仿宋_GB2312" w:eastAsia="仿宋_GB2312"/>
          <w:sz w:val="32"/>
          <w:szCs w:val="32"/>
        </w:rPr>
      </w:pPr>
    </w:p>
    <w:p w:rsidR="00261911" w:rsidRDefault="00261911">
      <w:pPr>
        <w:spacing w:line="600" w:lineRule="exact"/>
        <w:rPr>
          <w:rFonts w:ascii="仿宋_GB2312" w:eastAsia="仿宋_GB2312"/>
          <w:sz w:val="32"/>
          <w:szCs w:val="32"/>
        </w:rPr>
      </w:pPr>
    </w:p>
    <w:p w:rsidR="00261911" w:rsidRDefault="005E5FC2">
      <w:pPr>
        <w:pBdr>
          <w:top w:val="single" w:sz="6" w:space="3" w:color="auto"/>
          <w:bottom w:val="single" w:sz="6" w:space="1" w:color="auto"/>
        </w:pBdr>
        <w:spacing w:line="600" w:lineRule="exact"/>
        <w:ind w:firstLineChars="100" w:firstLine="280"/>
        <w:rPr>
          <w:rFonts w:ascii="仿宋_GB2312" w:eastAsia="仿宋_GB2312" w:hAnsi="仿宋_GB2312" w:cs="仿宋_GB2312"/>
          <w:b/>
          <w:bCs/>
          <w:color w:val="000000" w:themeColor="text1"/>
        </w:rPr>
      </w:pPr>
      <w:r>
        <w:rPr>
          <w:rFonts w:ascii="仿宋_GB2312" w:eastAsia="仿宋_GB2312" w:cs="仿宋_GB2312" w:hint="eastAsia"/>
          <w:color w:val="000000" w:themeColor="text1"/>
          <w:sz w:val="28"/>
          <w:szCs w:val="28"/>
        </w:rPr>
        <w:t>眉山市医学会办公室</w:t>
      </w:r>
      <w:r>
        <w:rPr>
          <w:rFonts w:ascii="仿宋_GB2312" w:eastAsia="仿宋_GB2312" w:cs="仿宋_GB2312" w:hint="eastAsia"/>
          <w:color w:val="000000" w:themeColor="text1"/>
          <w:sz w:val="28"/>
          <w:szCs w:val="28"/>
        </w:rPr>
        <w:t xml:space="preserve">                     2025</w:t>
      </w:r>
      <w:r>
        <w:rPr>
          <w:rFonts w:ascii="仿宋_GB2312" w:eastAsia="仿宋_GB2312" w:cs="仿宋_GB2312" w:hint="eastAsia"/>
          <w:color w:val="000000" w:themeColor="text1"/>
          <w:sz w:val="28"/>
          <w:szCs w:val="28"/>
        </w:rPr>
        <w:t>年</w:t>
      </w:r>
      <w:r>
        <w:rPr>
          <w:rFonts w:ascii="仿宋_GB2312" w:eastAsia="仿宋_GB2312" w:cs="仿宋_GB2312" w:hint="eastAsia"/>
          <w:color w:val="000000" w:themeColor="text1"/>
          <w:sz w:val="28"/>
          <w:szCs w:val="28"/>
        </w:rPr>
        <w:t>6</w:t>
      </w:r>
      <w:r>
        <w:rPr>
          <w:rFonts w:ascii="仿宋_GB2312" w:eastAsia="仿宋_GB2312" w:cs="仿宋_GB2312" w:hint="eastAsia"/>
          <w:color w:val="000000" w:themeColor="text1"/>
          <w:sz w:val="28"/>
          <w:szCs w:val="28"/>
        </w:rPr>
        <w:t>月</w:t>
      </w:r>
      <w:r>
        <w:rPr>
          <w:rFonts w:ascii="仿宋_GB2312" w:eastAsia="仿宋_GB2312" w:cs="仿宋_GB2312" w:hint="eastAsia"/>
          <w:color w:val="000000" w:themeColor="text1"/>
          <w:sz w:val="28"/>
          <w:szCs w:val="28"/>
        </w:rPr>
        <w:t>3</w:t>
      </w:r>
      <w:r>
        <w:rPr>
          <w:rFonts w:ascii="仿宋_GB2312" w:eastAsia="仿宋_GB2312" w:cs="仿宋_GB2312" w:hint="eastAsia"/>
          <w:color w:val="000000" w:themeColor="text1"/>
          <w:sz w:val="28"/>
          <w:szCs w:val="28"/>
        </w:rPr>
        <w:t>日印发</w:t>
      </w:r>
    </w:p>
    <w:p w:rsidR="00261911" w:rsidRDefault="00261911">
      <w:pPr>
        <w:spacing w:line="600" w:lineRule="exact"/>
        <w:rPr>
          <w:rFonts w:ascii="仿宋_GB2312" w:eastAsia="仿宋_GB2312"/>
          <w:sz w:val="32"/>
          <w:szCs w:val="32"/>
        </w:rPr>
      </w:pPr>
    </w:p>
    <w:p w:rsidR="00261911" w:rsidRDefault="005E5FC2">
      <w:pPr>
        <w:spacing w:line="56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hint="eastAsia"/>
          <w:kern w:val="0"/>
          <w:sz w:val="32"/>
          <w:szCs w:val="32"/>
        </w:rPr>
        <w:t>1</w:t>
      </w:r>
    </w:p>
    <w:p w:rsidR="00261911" w:rsidRPr="00C477A9" w:rsidRDefault="005E5FC2" w:rsidP="00C477A9">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b/>
          <w:bCs/>
          <w:kern w:val="0"/>
          <w:sz w:val="44"/>
          <w:szCs w:val="44"/>
        </w:rPr>
        <w:t>会议议程</w:t>
      </w:r>
    </w:p>
    <w:tbl>
      <w:tblPr>
        <w:tblStyle w:val="aa"/>
        <w:tblpPr w:leftFromText="180" w:rightFromText="180" w:vertAnchor="page" w:horzAnchor="page" w:tblpXSpec="center" w:tblpY="3026"/>
        <w:tblW w:w="10633" w:type="dxa"/>
        <w:jc w:val="center"/>
        <w:tblLayout w:type="fixed"/>
        <w:tblLook w:val="04A0"/>
      </w:tblPr>
      <w:tblGrid>
        <w:gridCol w:w="1853"/>
        <w:gridCol w:w="2779"/>
        <w:gridCol w:w="2793"/>
        <w:gridCol w:w="3208"/>
      </w:tblGrid>
      <w:tr w:rsidR="00261911">
        <w:trPr>
          <w:trHeight w:val="661"/>
          <w:jc w:val="center"/>
        </w:trPr>
        <w:tc>
          <w:tcPr>
            <w:tcW w:w="1853" w:type="dxa"/>
            <w:vAlign w:val="center"/>
          </w:tcPr>
          <w:p w:rsidR="00261911" w:rsidRDefault="005E5FC2">
            <w:pPr>
              <w:widowControl/>
              <w:jc w:val="center"/>
              <w:rPr>
                <w:rFonts w:ascii="黑体" w:eastAsia="黑体" w:hAnsi="黑体" w:cs="黑体"/>
                <w:bCs/>
                <w:sz w:val="24"/>
                <w:szCs w:val="24"/>
              </w:rPr>
            </w:pPr>
            <w:r>
              <w:rPr>
                <w:rFonts w:ascii="黑体" w:eastAsia="黑体" w:hAnsi="黑体" w:cs="黑体" w:hint="eastAsia"/>
                <w:bCs/>
                <w:sz w:val="24"/>
                <w:szCs w:val="24"/>
              </w:rPr>
              <w:t>时间</w:t>
            </w:r>
          </w:p>
        </w:tc>
        <w:tc>
          <w:tcPr>
            <w:tcW w:w="2779" w:type="dxa"/>
            <w:vAlign w:val="center"/>
          </w:tcPr>
          <w:p w:rsidR="00261911" w:rsidRDefault="005E5FC2">
            <w:pPr>
              <w:widowControl/>
              <w:jc w:val="center"/>
              <w:rPr>
                <w:rFonts w:ascii="黑体" w:eastAsia="黑体" w:hAnsi="黑体" w:cs="黑体"/>
                <w:bCs/>
                <w:sz w:val="24"/>
                <w:szCs w:val="24"/>
              </w:rPr>
            </w:pPr>
            <w:r>
              <w:rPr>
                <w:rFonts w:ascii="黑体" w:eastAsia="黑体" w:hAnsi="黑体" w:cs="黑体" w:hint="eastAsia"/>
                <w:bCs/>
                <w:sz w:val="24"/>
                <w:szCs w:val="24"/>
              </w:rPr>
              <w:t>课题</w:t>
            </w:r>
          </w:p>
        </w:tc>
        <w:tc>
          <w:tcPr>
            <w:tcW w:w="2793" w:type="dxa"/>
            <w:vAlign w:val="center"/>
          </w:tcPr>
          <w:p w:rsidR="00261911" w:rsidRDefault="005E5FC2">
            <w:pPr>
              <w:widowControl/>
              <w:jc w:val="center"/>
              <w:rPr>
                <w:rFonts w:ascii="黑体" w:eastAsia="黑体" w:hAnsi="黑体" w:cs="黑体"/>
                <w:bCs/>
                <w:sz w:val="24"/>
                <w:szCs w:val="24"/>
              </w:rPr>
            </w:pPr>
            <w:r>
              <w:rPr>
                <w:rFonts w:ascii="黑体" w:eastAsia="黑体" w:hAnsi="黑体" w:cs="黑体" w:hint="eastAsia"/>
                <w:bCs/>
                <w:sz w:val="24"/>
                <w:szCs w:val="24"/>
              </w:rPr>
              <w:t>主讲人</w:t>
            </w:r>
          </w:p>
        </w:tc>
        <w:tc>
          <w:tcPr>
            <w:tcW w:w="3208" w:type="dxa"/>
            <w:vAlign w:val="center"/>
          </w:tcPr>
          <w:p w:rsidR="00261911" w:rsidRDefault="005E5FC2">
            <w:pPr>
              <w:widowControl/>
              <w:jc w:val="center"/>
              <w:rPr>
                <w:rFonts w:ascii="黑体" w:eastAsia="黑体" w:hAnsi="黑体" w:cs="黑体"/>
                <w:bCs/>
                <w:sz w:val="24"/>
                <w:szCs w:val="24"/>
              </w:rPr>
            </w:pPr>
            <w:r>
              <w:rPr>
                <w:rFonts w:ascii="黑体" w:eastAsia="黑体" w:hAnsi="黑体" w:cs="黑体" w:hint="eastAsia"/>
                <w:bCs/>
                <w:sz w:val="24"/>
                <w:szCs w:val="24"/>
              </w:rPr>
              <w:t>主持人、点评专家</w:t>
            </w:r>
          </w:p>
        </w:tc>
      </w:tr>
      <w:tr w:rsidR="00261911">
        <w:trPr>
          <w:trHeight w:val="473"/>
          <w:jc w:val="center"/>
        </w:trPr>
        <w:tc>
          <w:tcPr>
            <w:tcW w:w="1853" w:type="dxa"/>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8:00-8:30</w:t>
            </w:r>
          </w:p>
        </w:tc>
        <w:tc>
          <w:tcPr>
            <w:tcW w:w="8780" w:type="dxa"/>
            <w:gridSpan w:val="3"/>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签</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到</w:t>
            </w:r>
          </w:p>
        </w:tc>
      </w:tr>
      <w:tr w:rsidR="00261911">
        <w:trPr>
          <w:trHeight w:val="497"/>
          <w:jc w:val="center"/>
        </w:trPr>
        <w:tc>
          <w:tcPr>
            <w:tcW w:w="1853" w:type="dxa"/>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8:30-8:50</w:t>
            </w:r>
          </w:p>
        </w:tc>
        <w:tc>
          <w:tcPr>
            <w:tcW w:w="8780" w:type="dxa"/>
            <w:gridSpan w:val="3"/>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领导致辞</w:t>
            </w:r>
          </w:p>
        </w:tc>
      </w:tr>
      <w:tr w:rsidR="00261911">
        <w:trPr>
          <w:trHeight w:val="1435"/>
          <w:jc w:val="center"/>
        </w:trPr>
        <w:tc>
          <w:tcPr>
            <w:tcW w:w="1853" w:type="dxa"/>
            <w:vMerge w:val="restart"/>
            <w:vAlign w:val="center"/>
          </w:tcPr>
          <w:p w:rsidR="00261911" w:rsidRDefault="00261911">
            <w:pPr>
              <w:widowControl/>
              <w:jc w:val="center"/>
              <w:rPr>
                <w:rFonts w:ascii="仿宋_GB2312" w:eastAsia="仿宋_GB2312" w:hAnsi="仿宋_GB2312" w:cs="仿宋_GB2312"/>
                <w:bCs/>
                <w:sz w:val="24"/>
                <w:szCs w:val="24"/>
              </w:rPr>
            </w:pPr>
          </w:p>
          <w:p w:rsidR="00261911" w:rsidRDefault="00261911">
            <w:pPr>
              <w:widowControl/>
              <w:jc w:val="center"/>
              <w:rPr>
                <w:rFonts w:ascii="仿宋_GB2312" w:eastAsia="仿宋_GB2312" w:hAnsi="仿宋_GB2312" w:cs="仿宋_GB2312"/>
                <w:bCs/>
                <w:sz w:val="24"/>
                <w:szCs w:val="24"/>
              </w:rPr>
            </w:pPr>
          </w:p>
          <w:p w:rsidR="00261911" w:rsidRDefault="00261911">
            <w:pPr>
              <w:widowControl/>
              <w:jc w:val="center"/>
              <w:rPr>
                <w:rFonts w:ascii="仿宋_GB2312" w:eastAsia="仿宋_GB2312" w:hAnsi="仿宋_GB2312" w:cs="仿宋_GB2312"/>
                <w:bCs/>
                <w:sz w:val="24"/>
                <w:szCs w:val="24"/>
              </w:rPr>
            </w:pP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8:50-12:00</w:t>
            </w:r>
          </w:p>
        </w:tc>
        <w:tc>
          <w:tcPr>
            <w:tcW w:w="2779" w:type="dxa"/>
            <w:shd w:val="clear" w:color="auto" w:fill="auto"/>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妊娠合并心脏病患者的临床麻醉</w:t>
            </w:r>
          </w:p>
        </w:tc>
        <w:tc>
          <w:tcPr>
            <w:tcW w:w="2793" w:type="dxa"/>
            <w:shd w:val="clear" w:color="auto" w:fill="auto"/>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四川大学华西第二医院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魏新川</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教授</w:t>
            </w:r>
          </w:p>
        </w:tc>
        <w:tc>
          <w:tcPr>
            <w:tcW w:w="3208" w:type="dxa"/>
            <w:shd w:val="clear" w:color="auto" w:fill="auto"/>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眉山市人民医院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陈婷婷</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主任</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西南医科大学附属第四医院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詹剑</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主任</w:t>
            </w:r>
          </w:p>
        </w:tc>
      </w:tr>
      <w:tr w:rsidR="00261911">
        <w:trPr>
          <w:trHeight w:val="1788"/>
          <w:jc w:val="center"/>
        </w:trPr>
        <w:tc>
          <w:tcPr>
            <w:tcW w:w="1853" w:type="dxa"/>
            <w:vMerge/>
            <w:vAlign w:val="center"/>
          </w:tcPr>
          <w:p w:rsidR="00261911" w:rsidRDefault="00261911">
            <w:pPr>
              <w:widowControl/>
              <w:jc w:val="center"/>
              <w:rPr>
                <w:rFonts w:ascii="仿宋_GB2312" w:eastAsia="仿宋_GB2312" w:hAnsi="仿宋_GB2312" w:cs="仿宋_GB2312"/>
                <w:bCs/>
                <w:color w:val="000000" w:themeColor="text1"/>
                <w:sz w:val="24"/>
                <w:szCs w:val="24"/>
              </w:rPr>
            </w:pPr>
          </w:p>
        </w:tc>
        <w:tc>
          <w:tcPr>
            <w:tcW w:w="2779" w:type="dxa"/>
            <w:shd w:val="clear" w:color="auto" w:fill="auto"/>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高危产科的临床麻醉</w:t>
            </w:r>
          </w:p>
        </w:tc>
        <w:tc>
          <w:tcPr>
            <w:tcW w:w="2793" w:type="dxa"/>
            <w:shd w:val="clear" w:color="auto" w:fill="auto"/>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四川省人民医院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雷迁</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教授</w:t>
            </w:r>
          </w:p>
        </w:tc>
        <w:tc>
          <w:tcPr>
            <w:tcW w:w="3208" w:type="dxa"/>
            <w:shd w:val="clear" w:color="auto" w:fill="auto"/>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眉山市人民医院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黄菲</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主任</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眉山市中医医院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李志伟</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主任</w:t>
            </w:r>
          </w:p>
        </w:tc>
      </w:tr>
      <w:tr w:rsidR="00261911">
        <w:trPr>
          <w:trHeight w:val="1435"/>
          <w:jc w:val="center"/>
        </w:trPr>
        <w:tc>
          <w:tcPr>
            <w:tcW w:w="1853" w:type="dxa"/>
            <w:vMerge/>
            <w:vAlign w:val="center"/>
          </w:tcPr>
          <w:p w:rsidR="00261911" w:rsidRDefault="00261911">
            <w:pPr>
              <w:widowControl/>
              <w:jc w:val="center"/>
              <w:rPr>
                <w:rFonts w:ascii="仿宋_GB2312" w:eastAsia="仿宋_GB2312" w:hAnsi="仿宋_GB2312" w:cs="仿宋_GB2312"/>
                <w:bCs/>
                <w:color w:val="000000" w:themeColor="text1"/>
                <w:sz w:val="24"/>
                <w:szCs w:val="24"/>
              </w:rPr>
            </w:pPr>
          </w:p>
        </w:tc>
        <w:tc>
          <w:tcPr>
            <w:tcW w:w="2779" w:type="dxa"/>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分娩镇痛领域最新进展</w:t>
            </w:r>
          </w:p>
        </w:tc>
        <w:tc>
          <w:tcPr>
            <w:tcW w:w="2793" w:type="dxa"/>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四川大学华西第二医院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顾娟</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教授</w:t>
            </w:r>
          </w:p>
        </w:tc>
        <w:tc>
          <w:tcPr>
            <w:tcW w:w="3208" w:type="dxa"/>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仁寿县中医医院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余群英</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主任</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青神县人民医院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张永树</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主任</w:t>
            </w:r>
          </w:p>
        </w:tc>
      </w:tr>
      <w:tr w:rsidR="00261911">
        <w:trPr>
          <w:trHeight w:val="1435"/>
          <w:jc w:val="center"/>
        </w:trPr>
        <w:tc>
          <w:tcPr>
            <w:tcW w:w="1853" w:type="dxa"/>
            <w:vMerge/>
            <w:vAlign w:val="center"/>
          </w:tcPr>
          <w:p w:rsidR="00261911" w:rsidRDefault="00261911">
            <w:pPr>
              <w:widowControl/>
              <w:jc w:val="center"/>
              <w:rPr>
                <w:rFonts w:ascii="仿宋_GB2312" w:eastAsia="仿宋_GB2312" w:hAnsi="仿宋_GB2312" w:cs="仿宋_GB2312"/>
                <w:bCs/>
                <w:color w:val="000000" w:themeColor="text1"/>
                <w:sz w:val="24"/>
                <w:szCs w:val="24"/>
              </w:rPr>
            </w:pPr>
          </w:p>
        </w:tc>
        <w:tc>
          <w:tcPr>
            <w:tcW w:w="2779" w:type="dxa"/>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产科最新术后镇痛</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技术及方法</w:t>
            </w:r>
          </w:p>
        </w:tc>
        <w:tc>
          <w:tcPr>
            <w:tcW w:w="2793" w:type="dxa"/>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四川大学华西第二医院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冯世苗</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教授</w:t>
            </w:r>
          </w:p>
        </w:tc>
        <w:tc>
          <w:tcPr>
            <w:tcW w:w="3208" w:type="dxa"/>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眉山市彭山区人民医院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王月珍</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主任</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丹棱县人民医院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吴莉</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主任</w:t>
            </w:r>
          </w:p>
        </w:tc>
      </w:tr>
      <w:tr w:rsidR="00261911">
        <w:trPr>
          <w:trHeight w:val="509"/>
          <w:jc w:val="center"/>
        </w:trPr>
        <w:tc>
          <w:tcPr>
            <w:tcW w:w="1853" w:type="dxa"/>
            <w:vAlign w:val="center"/>
          </w:tcPr>
          <w:p w:rsidR="00261911" w:rsidRDefault="005E5FC2">
            <w:pPr>
              <w:widowControl/>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12:00-13:30</w:t>
            </w:r>
          </w:p>
        </w:tc>
        <w:tc>
          <w:tcPr>
            <w:tcW w:w="8780" w:type="dxa"/>
            <w:gridSpan w:val="3"/>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午</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餐</w:t>
            </w:r>
          </w:p>
        </w:tc>
      </w:tr>
      <w:tr w:rsidR="00261911">
        <w:trPr>
          <w:trHeight w:val="1081"/>
          <w:jc w:val="center"/>
        </w:trPr>
        <w:tc>
          <w:tcPr>
            <w:tcW w:w="1853" w:type="dxa"/>
            <w:vMerge w:val="restart"/>
            <w:vAlign w:val="center"/>
          </w:tcPr>
          <w:p w:rsidR="00261911" w:rsidRDefault="005E5FC2">
            <w:pPr>
              <w:widowControl/>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13:30-16:30</w:t>
            </w:r>
          </w:p>
        </w:tc>
        <w:tc>
          <w:tcPr>
            <w:tcW w:w="2779" w:type="dxa"/>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妊娠期非产科手术的</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麻醉管理</w:t>
            </w:r>
          </w:p>
        </w:tc>
        <w:tc>
          <w:tcPr>
            <w:tcW w:w="2793" w:type="dxa"/>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仁寿县人民医院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龚红月</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副主任医师</w:t>
            </w:r>
          </w:p>
        </w:tc>
        <w:tc>
          <w:tcPr>
            <w:tcW w:w="3208" w:type="dxa"/>
            <w:vMerge w:val="restart"/>
            <w:vAlign w:val="center"/>
          </w:tcPr>
          <w:p w:rsidR="00261911" w:rsidRDefault="00261911">
            <w:pPr>
              <w:widowControl/>
              <w:jc w:val="center"/>
              <w:rPr>
                <w:rFonts w:ascii="仿宋_GB2312" w:eastAsia="仿宋_GB2312" w:hAnsi="仿宋_GB2312" w:cs="仿宋_GB2312"/>
                <w:bCs/>
                <w:sz w:val="24"/>
                <w:szCs w:val="24"/>
              </w:rPr>
            </w:pP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仁寿县人民医院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廖辉</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主任</w:t>
            </w:r>
          </w:p>
          <w:p w:rsidR="00261911" w:rsidRDefault="00261911">
            <w:pPr>
              <w:widowControl/>
              <w:jc w:val="center"/>
              <w:rPr>
                <w:rFonts w:ascii="仿宋_GB2312" w:eastAsia="仿宋_GB2312" w:hAnsi="仿宋_GB2312" w:cs="仿宋_GB2312"/>
                <w:bCs/>
                <w:sz w:val="24"/>
                <w:szCs w:val="24"/>
              </w:rPr>
            </w:pPr>
          </w:p>
        </w:tc>
      </w:tr>
      <w:tr w:rsidR="00261911">
        <w:trPr>
          <w:trHeight w:val="905"/>
          <w:jc w:val="center"/>
        </w:trPr>
        <w:tc>
          <w:tcPr>
            <w:tcW w:w="1853" w:type="dxa"/>
            <w:vMerge/>
            <w:vAlign w:val="center"/>
          </w:tcPr>
          <w:p w:rsidR="00261911" w:rsidRDefault="00261911">
            <w:pPr>
              <w:widowControl/>
              <w:jc w:val="center"/>
              <w:rPr>
                <w:rFonts w:ascii="仿宋_GB2312" w:eastAsia="仿宋_GB2312" w:hAnsi="仿宋_GB2312" w:cs="仿宋_GB2312"/>
                <w:bCs/>
                <w:sz w:val="24"/>
                <w:szCs w:val="24"/>
              </w:rPr>
            </w:pPr>
          </w:p>
        </w:tc>
        <w:tc>
          <w:tcPr>
            <w:tcW w:w="2779" w:type="dxa"/>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仁寿县麻醉质控中心</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专家组工作会议</w:t>
            </w:r>
          </w:p>
        </w:tc>
        <w:tc>
          <w:tcPr>
            <w:tcW w:w="2793" w:type="dxa"/>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仁寿县人民医院</w:t>
            </w:r>
          </w:p>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龚红月</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主任</w:t>
            </w:r>
          </w:p>
        </w:tc>
        <w:tc>
          <w:tcPr>
            <w:tcW w:w="3208" w:type="dxa"/>
            <w:vMerge/>
            <w:vAlign w:val="center"/>
          </w:tcPr>
          <w:p w:rsidR="00261911" w:rsidRDefault="00261911">
            <w:pPr>
              <w:widowControl/>
              <w:jc w:val="center"/>
              <w:rPr>
                <w:rFonts w:ascii="仿宋_GB2312" w:eastAsia="仿宋_GB2312" w:hAnsi="仿宋_GB2312" w:cs="仿宋_GB2312"/>
                <w:bCs/>
                <w:sz w:val="24"/>
                <w:szCs w:val="24"/>
              </w:rPr>
            </w:pPr>
          </w:p>
        </w:tc>
      </w:tr>
      <w:tr w:rsidR="00261911">
        <w:trPr>
          <w:trHeight w:val="750"/>
          <w:jc w:val="center"/>
        </w:trPr>
        <w:tc>
          <w:tcPr>
            <w:tcW w:w="1853" w:type="dxa"/>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16:30-17:00</w:t>
            </w:r>
          </w:p>
        </w:tc>
        <w:tc>
          <w:tcPr>
            <w:tcW w:w="8780" w:type="dxa"/>
            <w:gridSpan w:val="3"/>
            <w:vAlign w:val="center"/>
          </w:tcPr>
          <w:p w:rsidR="00261911" w:rsidRDefault="005E5FC2">
            <w:pPr>
              <w:widowControl/>
              <w:jc w:val="center"/>
              <w:rPr>
                <w:rFonts w:ascii="仿宋_GB2312" w:eastAsia="仿宋_GB2312" w:hAnsi="仿宋_GB2312" w:cs="仿宋_GB2312"/>
                <w:bCs/>
                <w:sz w:val="24"/>
                <w:szCs w:val="24"/>
              </w:rPr>
            </w:pPr>
            <w:r>
              <w:rPr>
                <w:rFonts w:ascii="仿宋_GB2312" w:eastAsia="仿宋_GB2312" w:hAnsi="仿宋_GB2312" w:cs="仿宋_GB2312" w:hint="eastAsia"/>
                <w:color w:val="000000"/>
                <w:kern w:val="0"/>
                <w:sz w:val="24"/>
                <w:szCs w:val="24"/>
              </w:rPr>
              <w:t>考核、签出、撤离</w:t>
            </w:r>
          </w:p>
        </w:tc>
      </w:tr>
    </w:tbl>
    <w:p w:rsidR="00261911" w:rsidRDefault="00261911">
      <w:pPr>
        <w:spacing w:line="600" w:lineRule="exact"/>
        <w:rPr>
          <w:rFonts w:ascii="Times New Roman" w:eastAsia="仿宋" w:hAnsi="Times New Roman" w:cs="Times New Roman"/>
          <w:sz w:val="32"/>
          <w:szCs w:val="32"/>
        </w:rPr>
      </w:pPr>
    </w:p>
    <w:p w:rsidR="00C477A9" w:rsidRDefault="00C477A9">
      <w:pPr>
        <w:spacing w:line="560" w:lineRule="exact"/>
        <w:rPr>
          <w:rFonts w:ascii="黑体" w:eastAsia="黑体" w:hAnsi="黑体" w:cs="黑体" w:hint="eastAsia"/>
          <w:sz w:val="32"/>
          <w:szCs w:val="32"/>
        </w:rPr>
      </w:pPr>
    </w:p>
    <w:p w:rsidR="00261911" w:rsidRDefault="005E5FC2">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261911" w:rsidRDefault="00261911">
      <w:pPr>
        <w:spacing w:line="560" w:lineRule="exact"/>
        <w:jc w:val="center"/>
        <w:rPr>
          <w:rFonts w:ascii="方正小标宋简体" w:eastAsia="方正小标宋简体" w:hAnsi="方正小标宋简体" w:cs="方正小标宋简体"/>
          <w:sz w:val="44"/>
          <w:szCs w:val="44"/>
        </w:rPr>
      </w:pPr>
    </w:p>
    <w:p w:rsidR="00261911" w:rsidRDefault="005E5FC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市级继教项目“</w:t>
      </w:r>
      <w:r>
        <w:rPr>
          <w:rFonts w:ascii="方正小标宋简体" w:eastAsia="方正小标宋简体" w:hAnsi="方正小标宋简体" w:cs="方正小标宋简体" w:hint="eastAsia"/>
          <w:sz w:val="44"/>
          <w:szCs w:val="44"/>
        </w:rPr>
        <w:t>产科麻醉与镇痛最新进展</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暨仁寿县临床麻醉质控中心工作会议</w:t>
      </w:r>
      <w:r>
        <w:rPr>
          <w:rFonts w:ascii="方正小标宋简体" w:eastAsia="方正小标宋简体" w:hAnsi="方正小标宋简体" w:cs="方正小标宋简体" w:hint="eastAsia"/>
          <w:sz w:val="44"/>
          <w:szCs w:val="44"/>
        </w:rPr>
        <w:t>参会回执表</w:t>
      </w:r>
    </w:p>
    <w:p w:rsidR="00261911" w:rsidRDefault="00261911">
      <w:pPr>
        <w:spacing w:line="560" w:lineRule="exact"/>
        <w:rPr>
          <w:rFonts w:eastAsia="仿宋"/>
          <w:sz w:val="28"/>
          <w:szCs w:val="28"/>
        </w:rPr>
      </w:pP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895"/>
        <w:gridCol w:w="1980"/>
        <w:gridCol w:w="1830"/>
      </w:tblGrid>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5E5FC2">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名</w:t>
            </w: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5E5FC2">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位</w:t>
            </w: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5E5FC2">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职称</w:t>
            </w:r>
          </w:p>
        </w:tc>
        <w:tc>
          <w:tcPr>
            <w:tcW w:w="1830" w:type="dxa"/>
            <w:tcBorders>
              <w:top w:val="single" w:sz="4" w:space="0" w:color="auto"/>
              <w:left w:val="single" w:sz="4" w:space="0" w:color="auto"/>
              <w:bottom w:val="single" w:sz="4" w:space="0" w:color="auto"/>
              <w:right w:val="single" w:sz="4" w:space="0" w:color="auto"/>
            </w:tcBorders>
            <w:noWrap/>
            <w:vAlign w:val="center"/>
          </w:tcPr>
          <w:p w:rsidR="00261911" w:rsidRDefault="005E5FC2">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移动电话</w:t>
            </w:r>
          </w:p>
        </w:tc>
      </w:tr>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5E5FC2">
            <w:pPr>
              <w:widowControl/>
              <w:jc w:val="center"/>
              <w:rPr>
                <w:rFonts w:ascii="宋体" w:hAnsi="宋体" w:cs="宋体"/>
                <w:kern w:val="0"/>
                <w:sz w:val="28"/>
                <w:szCs w:val="28"/>
              </w:rPr>
            </w:pPr>
            <w:r>
              <w:rPr>
                <w:rFonts w:ascii="宋体" w:hAnsi="宋体" w:cs="宋体" w:hint="eastAsia"/>
                <w:kern w:val="0"/>
                <w:sz w:val="28"/>
                <w:szCs w:val="28"/>
              </w:rPr>
              <w:t> </w:t>
            </w: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宋体"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5E5FC2">
            <w:pPr>
              <w:widowControl/>
              <w:jc w:val="center"/>
              <w:rPr>
                <w:rFonts w:ascii="宋体" w:hAnsi="宋体" w:cs="宋体"/>
                <w:kern w:val="0"/>
                <w:sz w:val="28"/>
                <w:szCs w:val="28"/>
              </w:rPr>
            </w:pPr>
            <w:r>
              <w:rPr>
                <w:rFonts w:ascii="宋体" w:hAnsi="宋体" w:cs="宋体" w:hint="eastAsia"/>
                <w:kern w:val="0"/>
                <w:sz w:val="28"/>
                <w:szCs w:val="28"/>
              </w:rPr>
              <w:t> </w:t>
            </w:r>
          </w:p>
        </w:tc>
        <w:tc>
          <w:tcPr>
            <w:tcW w:w="1830" w:type="dxa"/>
            <w:tcBorders>
              <w:top w:val="single" w:sz="4" w:space="0" w:color="auto"/>
              <w:left w:val="single" w:sz="4" w:space="0" w:color="auto"/>
              <w:bottom w:val="single" w:sz="4" w:space="0" w:color="auto"/>
              <w:right w:val="single" w:sz="4" w:space="0" w:color="auto"/>
            </w:tcBorders>
            <w:noWrap/>
          </w:tcPr>
          <w:p w:rsidR="00261911" w:rsidRDefault="005E5FC2">
            <w:pPr>
              <w:widowControl/>
              <w:jc w:val="center"/>
              <w:rPr>
                <w:rFonts w:ascii="宋体" w:hAnsi="宋体" w:cs="宋体"/>
                <w:kern w:val="0"/>
                <w:sz w:val="28"/>
                <w:szCs w:val="28"/>
              </w:rPr>
            </w:pPr>
            <w:r>
              <w:rPr>
                <w:rFonts w:ascii="宋体" w:hAnsi="宋体" w:cs="宋体" w:hint="eastAsia"/>
                <w:kern w:val="0"/>
                <w:sz w:val="28"/>
                <w:szCs w:val="28"/>
              </w:rPr>
              <w:t> </w:t>
            </w:r>
          </w:p>
        </w:tc>
      </w:tr>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5E5FC2">
            <w:pPr>
              <w:widowControl/>
              <w:jc w:val="center"/>
              <w:rPr>
                <w:rFonts w:ascii="宋体" w:hAnsi="宋体" w:cs="宋体"/>
                <w:kern w:val="0"/>
                <w:sz w:val="28"/>
                <w:szCs w:val="28"/>
              </w:rPr>
            </w:pPr>
            <w:r>
              <w:rPr>
                <w:rFonts w:ascii="宋体" w:hAnsi="宋体" w:cs="宋体" w:hint="eastAsia"/>
                <w:kern w:val="0"/>
                <w:sz w:val="28"/>
                <w:szCs w:val="28"/>
              </w:rPr>
              <w:t> </w:t>
            </w: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宋体"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5E5FC2">
            <w:pPr>
              <w:widowControl/>
              <w:jc w:val="center"/>
              <w:rPr>
                <w:rFonts w:ascii="宋体" w:hAnsi="宋体" w:cs="宋体"/>
                <w:kern w:val="0"/>
                <w:sz w:val="28"/>
                <w:szCs w:val="28"/>
              </w:rPr>
            </w:pPr>
            <w:r>
              <w:rPr>
                <w:rFonts w:ascii="宋体" w:hAnsi="宋体" w:cs="宋体" w:hint="eastAsia"/>
                <w:kern w:val="0"/>
                <w:sz w:val="28"/>
                <w:szCs w:val="28"/>
              </w:rPr>
              <w:t> </w:t>
            </w:r>
          </w:p>
        </w:tc>
        <w:tc>
          <w:tcPr>
            <w:tcW w:w="1830" w:type="dxa"/>
            <w:tcBorders>
              <w:top w:val="single" w:sz="4" w:space="0" w:color="auto"/>
              <w:left w:val="single" w:sz="4" w:space="0" w:color="auto"/>
              <w:bottom w:val="single" w:sz="4" w:space="0" w:color="auto"/>
              <w:right w:val="single" w:sz="4" w:space="0" w:color="auto"/>
            </w:tcBorders>
            <w:noWrap/>
          </w:tcPr>
          <w:p w:rsidR="00261911" w:rsidRDefault="005E5FC2">
            <w:pPr>
              <w:widowControl/>
              <w:jc w:val="center"/>
              <w:rPr>
                <w:rFonts w:ascii="宋体" w:hAnsi="宋体" w:cs="宋体"/>
                <w:kern w:val="0"/>
                <w:sz w:val="28"/>
                <w:szCs w:val="28"/>
              </w:rPr>
            </w:pPr>
            <w:r>
              <w:rPr>
                <w:rFonts w:ascii="宋体" w:hAnsi="宋体" w:cs="宋体" w:hint="eastAsia"/>
                <w:kern w:val="0"/>
                <w:sz w:val="28"/>
                <w:szCs w:val="28"/>
              </w:rPr>
              <w:t> </w:t>
            </w:r>
          </w:p>
        </w:tc>
      </w:tr>
      <w:tr w:rsidR="00261911">
        <w:trPr>
          <w:trHeight w:val="593"/>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5E5FC2">
            <w:pPr>
              <w:widowControl/>
              <w:jc w:val="center"/>
              <w:rPr>
                <w:rFonts w:ascii="宋体" w:hAnsi="宋体" w:cs="宋体"/>
                <w:kern w:val="0"/>
                <w:sz w:val="28"/>
                <w:szCs w:val="28"/>
              </w:rPr>
            </w:pPr>
            <w:r>
              <w:rPr>
                <w:rFonts w:ascii="宋体" w:hAnsi="宋体" w:cs="宋体" w:hint="eastAsia"/>
                <w:kern w:val="0"/>
                <w:sz w:val="28"/>
                <w:szCs w:val="28"/>
              </w:rPr>
              <w:t> </w:t>
            </w: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宋体"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5E5FC2">
            <w:pPr>
              <w:widowControl/>
              <w:jc w:val="center"/>
              <w:rPr>
                <w:rFonts w:ascii="宋体" w:hAnsi="宋体" w:cs="宋体"/>
                <w:kern w:val="0"/>
                <w:sz w:val="28"/>
                <w:szCs w:val="28"/>
              </w:rPr>
            </w:pPr>
            <w:r>
              <w:rPr>
                <w:rFonts w:ascii="宋体" w:hAnsi="宋体" w:cs="宋体" w:hint="eastAsia"/>
                <w:kern w:val="0"/>
                <w:sz w:val="28"/>
                <w:szCs w:val="28"/>
              </w:rPr>
              <w:t> </w:t>
            </w:r>
          </w:p>
        </w:tc>
        <w:tc>
          <w:tcPr>
            <w:tcW w:w="1830" w:type="dxa"/>
            <w:tcBorders>
              <w:top w:val="single" w:sz="4" w:space="0" w:color="auto"/>
              <w:left w:val="single" w:sz="4" w:space="0" w:color="auto"/>
              <w:bottom w:val="single" w:sz="4" w:space="0" w:color="auto"/>
              <w:right w:val="single" w:sz="4" w:space="0" w:color="auto"/>
            </w:tcBorders>
            <w:noWrap/>
          </w:tcPr>
          <w:p w:rsidR="00261911" w:rsidRDefault="005E5FC2">
            <w:pPr>
              <w:widowControl/>
              <w:jc w:val="center"/>
              <w:rPr>
                <w:rFonts w:ascii="宋体" w:hAnsi="宋体" w:cs="宋体"/>
                <w:kern w:val="0"/>
                <w:sz w:val="28"/>
                <w:szCs w:val="28"/>
              </w:rPr>
            </w:pPr>
            <w:r>
              <w:rPr>
                <w:rFonts w:ascii="宋体" w:hAnsi="宋体" w:cs="宋体" w:hint="eastAsia"/>
                <w:kern w:val="0"/>
                <w:sz w:val="28"/>
                <w:szCs w:val="28"/>
              </w:rPr>
              <w:t> </w:t>
            </w:r>
          </w:p>
        </w:tc>
      </w:tr>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5E5FC2">
            <w:pPr>
              <w:widowControl/>
              <w:jc w:val="center"/>
              <w:rPr>
                <w:rFonts w:ascii="宋体" w:hAnsi="宋体" w:cs="宋体"/>
                <w:kern w:val="0"/>
                <w:sz w:val="28"/>
                <w:szCs w:val="28"/>
              </w:rPr>
            </w:pPr>
            <w:r>
              <w:rPr>
                <w:rFonts w:ascii="宋体" w:hAnsi="宋体" w:cs="宋体" w:hint="eastAsia"/>
                <w:kern w:val="0"/>
                <w:sz w:val="28"/>
                <w:szCs w:val="28"/>
              </w:rPr>
              <w:t> </w:t>
            </w: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宋体"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5E5FC2">
            <w:pPr>
              <w:widowControl/>
              <w:jc w:val="center"/>
              <w:rPr>
                <w:rFonts w:ascii="宋体" w:hAnsi="宋体" w:cs="宋体"/>
                <w:kern w:val="0"/>
                <w:sz w:val="28"/>
                <w:szCs w:val="28"/>
              </w:rPr>
            </w:pPr>
            <w:r>
              <w:rPr>
                <w:rFonts w:ascii="宋体" w:hAnsi="宋体" w:cs="宋体" w:hint="eastAsia"/>
                <w:kern w:val="0"/>
                <w:sz w:val="28"/>
                <w:szCs w:val="28"/>
              </w:rPr>
              <w:t> </w:t>
            </w:r>
          </w:p>
        </w:tc>
        <w:tc>
          <w:tcPr>
            <w:tcW w:w="1830" w:type="dxa"/>
            <w:tcBorders>
              <w:top w:val="single" w:sz="4" w:space="0" w:color="auto"/>
              <w:left w:val="single" w:sz="4" w:space="0" w:color="auto"/>
              <w:bottom w:val="single" w:sz="4" w:space="0" w:color="auto"/>
              <w:right w:val="single" w:sz="4" w:space="0" w:color="auto"/>
            </w:tcBorders>
            <w:noWrap/>
          </w:tcPr>
          <w:p w:rsidR="00261911" w:rsidRDefault="005E5FC2">
            <w:pPr>
              <w:widowControl/>
              <w:jc w:val="center"/>
              <w:rPr>
                <w:rFonts w:ascii="宋体" w:hAnsi="宋体" w:cs="宋体"/>
                <w:kern w:val="0"/>
                <w:sz w:val="28"/>
                <w:szCs w:val="28"/>
              </w:rPr>
            </w:pPr>
            <w:r>
              <w:rPr>
                <w:rFonts w:ascii="宋体" w:hAnsi="宋体" w:cs="宋体" w:hint="eastAsia"/>
                <w:kern w:val="0"/>
                <w:sz w:val="28"/>
                <w:szCs w:val="28"/>
              </w:rPr>
              <w:t> </w:t>
            </w:r>
          </w:p>
        </w:tc>
      </w:tr>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830" w:type="dxa"/>
            <w:tcBorders>
              <w:top w:val="single" w:sz="4" w:space="0" w:color="auto"/>
              <w:left w:val="single" w:sz="4" w:space="0" w:color="auto"/>
              <w:bottom w:val="single" w:sz="4" w:space="0" w:color="auto"/>
              <w:right w:val="single" w:sz="4" w:space="0" w:color="auto"/>
            </w:tcBorders>
            <w:noWrap/>
          </w:tcPr>
          <w:p w:rsidR="00261911" w:rsidRDefault="00261911">
            <w:pPr>
              <w:widowControl/>
              <w:jc w:val="center"/>
              <w:rPr>
                <w:rFonts w:ascii="仿宋" w:eastAsia="仿宋" w:hAnsi="宋体" w:cs="宋体"/>
                <w:kern w:val="0"/>
                <w:sz w:val="28"/>
                <w:szCs w:val="28"/>
              </w:rPr>
            </w:pPr>
          </w:p>
        </w:tc>
      </w:tr>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830" w:type="dxa"/>
            <w:tcBorders>
              <w:top w:val="single" w:sz="4" w:space="0" w:color="auto"/>
              <w:left w:val="single" w:sz="4" w:space="0" w:color="auto"/>
              <w:bottom w:val="single" w:sz="4" w:space="0" w:color="auto"/>
              <w:right w:val="single" w:sz="4" w:space="0" w:color="auto"/>
            </w:tcBorders>
            <w:noWrap/>
          </w:tcPr>
          <w:p w:rsidR="00261911" w:rsidRDefault="00261911">
            <w:pPr>
              <w:widowControl/>
              <w:jc w:val="center"/>
              <w:rPr>
                <w:rFonts w:ascii="仿宋" w:eastAsia="仿宋" w:hAnsi="宋体" w:cs="宋体"/>
                <w:kern w:val="0"/>
                <w:sz w:val="28"/>
                <w:szCs w:val="28"/>
              </w:rPr>
            </w:pPr>
          </w:p>
        </w:tc>
      </w:tr>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830" w:type="dxa"/>
            <w:tcBorders>
              <w:top w:val="single" w:sz="4" w:space="0" w:color="auto"/>
              <w:left w:val="single" w:sz="4" w:space="0" w:color="auto"/>
              <w:bottom w:val="single" w:sz="4" w:space="0" w:color="auto"/>
              <w:right w:val="single" w:sz="4" w:space="0" w:color="auto"/>
            </w:tcBorders>
            <w:noWrap/>
          </w:tcPr>
          <w:p w:rsidR="00261911" w:rsidRDefault="00261911">
            <w:pPr>
              <w:widowControl/>
              <w:jc w:val="center"/>
              <w:rPr>
                <w:rFonts w:ascii="仿宋" w:eastAsia="仿宋" w:hAnsi="宋体" w:cs="宋体"/>
                <w:kern w:val="0"/>
                <w:sz w:val="28"/>
                <w:szCs w:val="28"/>
              </w:rPr>
            </w:pPr>
          </w:p>
        </w:tc>
      </w:tr>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rPr>
                <w:rFonts w:ascii="仿宋" w:eastAsia="仿宋" w:hAnsi="宋体" w:cs="宋体"/>
                <w:kern w:val="0"/>
                <w:sz w:val="28"/>
                <w:szCs w:val="28"/>
              </w:rPr>
            </w:pP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830" w:type="dxa"/>
            <w:tcBorders>
              <w:top w:val="single" w:sz="4" w:space="0" w:color="auto"/>
              <w:left w:val="single" w:sz="4" w:space="0" w:color="auto"/>
              <w:bottom w:val="single" w:sz="4" w:space="0" w:color="auto"/>
              <w:right w:val="single" w:sz="4" w:space="0" w:color="auto"/>
            </w:tcBorders>
            <w:noWrap/>
          </w:tcPr>
          <w:p w:rsidR="00261911" w:rsidRDefault="00261911">
            <w:pPr>
              <w:widowControl/>
              <w:jc w:val="center"/>
              <w:rPr>
                <w:rFonts w:ascii="仿宋" w:eastAsia="仿宋" w:hAnsi="宋体" w:cs="宋体"/>
                <w:kern w:val="0"/>
                <w:sz w:val="28"/>
                <w:szCs w:val="28"/>
              </w:rPr>
            </w:pPr>
          </w:p>
        </w:tc>
      </w:tr>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rPr>
                <w:rFonts w:ascii="仿宋" w:eastAsia="仿宋" w:hAnsi="宋体" w:cs="宋体"/>
                <w:kern w:val="0"/>
                <w:sz w:val="28"/>
                <w:szCs w:val="28"/>
              </w:rPr>
            </w:pP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830" w:type="dxa"/>
            <w:tcBorders>
              <w:top w:val="single" w:sz="4" w:space="0" w:color="auto"/>
              <w:left w:val="single" w:sz="4" w:space="0" w:color="auto"/>
              <w:bottom w:val="single" w:sz="4" w:space="0" w:color="auto"/>
              <w:right w:val="single" w:sz="4" w:space="0" w:color="auto"/>
            </w:tcBorders>
            <w:noWrap/>
          </w:tcPr>
          <w:p w:rsidR="00261911" w:rsidRDefault="00261911">
            <w:pPr>
              <w:widowControl/>
              <w:jc w:val="center"/>
              <w:rPr>
                <w:rFonts w:ascii="仿宋" w:eastAsia="仿宋" w:hAnsi="宋体" w:cs="宋体"/>
                <w:kern w:val="0"/>
                <w:sz w:val="28"/>
                <w:szCs w:val="28"/>
              </w:rPr>
            </w:pPr>
          </w:p>
        </w:tc>
      </w:tr>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rPr>
                <w:rFonts w:ascii="仿宋" w:eastAsia="仿宋" w:hAnsi="宋体" w:cs="宋体"/>
                <w:kern w:val="0"/>
                <w:sz w:val="28"/>
                <w:szCs w:val="28"/>
              </w:rPr>
            </w:pP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830" w:type="dxa"/>
            <w:tcBorders>
              <w:top w:val="single" w:sz="4" w:space="0" w:color="auto"/>
              <w:left w:val="single" w:sz="4" w:space="0" w:color="auto"/>
              <w:bottom w:val="single" w:sz="4" w:space="0" w:color="auto"/>
              <w:right w:val="single" w:sz="4" w:space="0" w:color="auto"/>
            </w:tcBorders>
            <w:noWrap/>
          </w:tcPr>
          <w:p w:rsidR="00261911" w:rsidRDefault="00261911">
            <w:pPr>
              <w:widowControl/>
              <w:jc w:val="center"/>
              <w:rPr>
                <w:rFonts w:ascii="仿宋" w:eastAsia="仿宋" w:hAnsi="宋体" w:cs="宋体"/>
                <w:kern w:val="0"/>
                <w:sz w:val="28"/>
                <w:szCs w:val="28"/>
              </w:rPr>
            </w:pPr>
          </w:p>
        </w:tc>
      </w:tr>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rPr>
                <w:rFonts w:ascii="仿宋" w:eastAsia="仿宋" w:hAnsi="宋体" w:cs="宋体"/>
                <w:kern w:val="0"/>
                <w:sz w:val="28"/>
                <w:szCs w:val="28"/>
              </w:rPr>
            </w:pP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830" w:type="dxa"/>
            <w:tcBorders>
              <w:top w:val="single" w:sz="4" w:space="0" w:color="auto"/>
              <w:left w:val="single" w:sz="4" w:space="0" w:color="auto"/>
              <w:bottom w:val="single" w:sz="4" w:space="0" w:color="auto"/>
              <w:right w:val="single" w:sz="4" w:space="0" w:color="auto"/>
            </w:tcBorders>
            <w:noWrap/>
          </w:tcPr>
          <w:p w:rsidR="00261911" w:rsidRDefault="00261911">
            <w:pPr>
              <w:widowControl/>
              <w:jc w:val="center"/>
              <w:rPr>
                <w:rFonts w:ascii="仿宋" w:eastAsia="仿宋" w:hAnsi="宋体" w:cs="宋体"/>
                <w:kern w:val="0"/>
                <w:sz w:val="28"/>
                <w:szCs w:val="28"/>
              </w:rPr>
            </w:pPr>
          </w:p>
        </w:tc>
      </w:tr>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rPr>
                <w:rFonts w:ascii="仿宋" w:eastAsia="仿宋" w:hAnsi="宋体" w:cs="宋体"/>
                <w:kern w:val="0"/>
                <w:sz w:val="28"/>
                <w:szCs w:val="28"/>
              </w:rPr>
            </w:pP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830" w:type="dxa"/>
            <w:tcBorders>
              <w:top w:val="single" w:sz="4" w:space="0" w:color="auto"/>
              <w:left w:val="single" w:sz="4" w:space="0" w:color="auto"/>
              <w:bottom w:val="single" w:sz="4" w:space="0" w:color="auto"/>
              <w:right w:val="single" w:sz="4" w:space="0" w:color="auto"/>
            </w:tcBorders>
            <w:noWrap/>
          </w:tcPr>
          <w:p w:rsidR="00261911" w:rsidRDefault="00261911">
            <w:pPr>
              <w:widowControl/>
              <w:jc w:val="center"/>
              <w:rPr>
                <w:rFonts w:ascii="仿宋" w:eastAsia="仿宋" w:hAnsi="宋体" w:cs="宋体"/>
                <w:kern w:val="0"/>
                <w:sz w:val="28"/>
                <w:szCs w:val="28"/>
              </w:rPr>
            </w:pPr>
          </w:p>
        </w:tc>
      </w:tr>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rPr>
                <w:rFonts w:ascii="仿宋" w:eastAsia="仿宋" w:hAnsi="宋体" w:cs="宋体"/>
                <w:kern w:val="0"/>
                <w:sz w:val="28"/>
                <w:szCs w:val="28"/>
              </w:rPr>
            </w:pP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830" w:type="dxa"/>
            <w:tcBorders>
              <w:top w:val="single" w:sz="4" w:space="0" w:color="auto"/>
              <w:left w:val="single" w:sz="4" w:space="0" w:color="auto"/>
              <w:bottom w:val="single" w:sz="4" w:space="0" w:color="auto"/>
              <w:right w:val="single" w:sz="4" w:space="0" w:color="auto"/>
            </w:tcBorders>
            <w:noWrap/>
          </w:tcPr>
          <w:p w:rsidR="00261911" w:rsidRDefault="00261911">
            <w:pPr>
              <w:widowControl/>
              <w:jc w:val="center"/>
              <w:rPr>
                <w:rFonts w:ascii="仿宋" w:eastAsia="仿宋" w:hAnsi="宋体" w:cs="宋体"/>
                <w:kern w:val="0"/>
                <w:sz w:val="28"/>
                <w:szCs w:val="28"/>
              </w:rPr>
            </w:pPr>
          </w:p>
        </w:tc>
      </w:tr>
      <w:tr w:rsidR="00261911">
        <w:trPr>
          <w:trHeight w:val="608"/>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rPr>
                <w:rFonts w:ascii="仿宋" w:eastAsia="仿宋" w:hAnsi="宋体" w:cs="宋体"/>
                <w:kern w:val="0"/>
                <w:sz w:val="28"/>
                <w:szCs w:val="28"/>
              </w:rPr>
            </w:pPr>
          </w:p>
        </w:tc>
        <w:tc>
          <w:tcPr>
            <w:tcW w:w="2895"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261911" w:rsidRDefault="00261911">
            <w:pPr>
              <w:widowControl/>
              <w:jc w:val="center"/>
              <w:rPr>
                <w:rFonts w:ascii="仿宋" w:eastAsia="仿宋" w:hAnsi="宋体" w:cs="宋体"/>
                <w:kern w:val="0"/>
                <w:sz w:val="28"/>
                <w:szCs w:val="28"/>
              </w:rPr>
            </w:pPr>
          </w:p>
        </w:tc>
        <w:tc>
          <w:tcPr>
            <w:tcW w:w="1830" w:type="dxa"/>
            <w:tcBorders>
              <w:top w:val="single" w:sz="4" w:space="0" w:color="auto"/>
              <w:left w:val="single" w:sz="4" w:space="0" w:color="auto"/>
              <w:bottom w:val="single" w:sz="4" w:space="0" w:color="auto"/>
              <w:right w:val="single" w:sz="4" w:space="0" w:color="auto"/>
            </w:tcBorders>
            <w:noWrap/>
          </w:tcPr>
          <w:p w:rsidR="00261911" w:rsidRDefault="00261911">
            <w:pPr>
              <w:widowControl/>
              <w:jc w:val="center"/>
              <w:rPr>
                <w:rFonts w:ascii="仿宋" w:eastAsia="仿宋" w:hAnsi="宋体" w:cs="宋体"/>
                <w:kern w:val="0"/>
                <w:sz w:val="28"/>
                <w:szCs w:val="28"/>
              </w:rPr>
            </w:pPr>
          </w:p>
        </w:tc>
      </w:tr>
    </w:tbl>
    <w:p w:rsidR="00261911" w:rsidRDefault="00261911">
      <w:pPr>
        <w:spacing w:line="20" w:lineRule="exact"/>
        <w:rPr>
          <w:rFonts w:ascii="仿宋" w:eastAsia="仿宋" w:hAnsi="仿宋" w:cs="仿宋"/>
          <w:kern w:val="0"/>
          <w:sz w:val="32"/>
          <w:szCs w:val="32"/>
        </w:rPr>
      </w:pPr>
    </w:p>
    <w:sectPr w:rsidR="00261911" w:rsidSect="00261911">
      <w:headerReference w:type="even" r:id="rId7"/>
      <w:headerReference w:type="default" r:id="rId8"/>
      <w:footerReference w:type="default" r:id="rId9"/>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FC2" w:rsidRDefault="005E5FC2" w:rsidP="00261911">
      <w:r>
        <w:separator/>
      </w:r>
    </w:p>
  </w:endnote>
  <w:endnote w:type="continuationSeparator" w:id="1">
    <w:p w:rsidR="005E5FC2" w:rsidRDefault="005E5FC2" w:rsidP="00261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911" w:rsidRDefault="00261911">
    <w:pPr>
      <w:pStyle w:val="a7"/>
      <w:framePr w:wrap="around" w:vAnchor="text" w:hAnchor="margin" w:xAlign="outside" w:y="1"/>
      <w:rPr>
        <w:rStyle w:val="ab"/>
        <w:rFonts w:ascii="仿宋_GB2312" w:eastAsia="仿宋_GB2312" w:cs="Times New Roman"/>
        <w:sz w:val="32"/>
        <w:szCs w:val="32"/>
      </w:rPr>
    </w:pPr>
    <w:r>
      <w:rPr>
        <w:rStyle w:val="ab"/>
        <w:rFonts w:ascii="仿宋_GB2312" w:eastAsia="仿宋_GB2312" w:cs="仿宋_GB2312"/>
        <w:sz w:val="32"/>
        <w:szCs w:val="32"/>
      </w:rPr>
      <w:fldChar w:fldCharType="begin"/>
    </w:r>
    <w:r w:rsidR="005E5FC2">
      <w:rPr>
        <w:rStyle w:val="ab"/>
        <w:rFonts w:ascii="仿宋_GB2312" w:eastAsia="仿宋_GB2312" w:cs="仿宋_GB2312"/>
        <w:sz w:val="32"/>
        <w:szCs w:val="32"/>
      </w:rPr>
      <w:instrText xml:space="preserve">PAGE  </w:instrText>
    </w:r>
    <w:r>
      <w:rPr>
        <w:rStyle w:val="ab"/>
        <w:rFonts w:ascii="仿宋_GB2312" w:eastAsia="仿宋_GB2312" w:cs="仿宋_GB2312"/>
        <w:sz w:val="32"/>
        <w:szCs w:val="32"/>
      </w:rPr>
      <w:fldChar w:fldCharType="separate"/>
    </w:r>
    <w:r w:rsidR="00C477A9">
      <w:rPr>
        <w:rStyle w:val="ab"/>
        <w:rFonts w:ascii="仿宋_GB2312" w:eastAsia="仿宋_GB2312" w:cs="仿宋_GB2312"/>
        <w:noProof/>
        <w:sz w:val="32"/>
        <w:szCs w:val="32"/>
      </w:rPr>
      <w:t>- 4 -</w:t>
    </w:r>
    <w:r>
      <w:rPr>
        <w:rStyle w:val="ab"/>
        <w:rFonts w:ascii="仿宋_GB2312" w:eastAsia="仿宋_GB2312" w:cs="仿宋_GB2312"/>
        <w:sz w:val="32"/>
        <w:szCs w:val="32"/>
      </w:rPr>
      <w:fldChar w:fldCharType="end"/>
    </w:r>
  </w:p>
  <w:p w:rsidR="00261911" w:rsidRDefault="00261911">
    <w:pPr>
      <w:pStyle w:val="a7"/>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FC2" w:rsidRDefault="005E5FC2" w:rsidP="00261911">
      <w:r>
        <w:separator/>
      </w:r>
    </w:p>
  </w:footnote>
  <w:footnote w:type="continuationSeparator" w:id="1">
    <w:p w:rsidR="005E5FC2" w:rsidRDefault="005E5FC2" w:rsidP="00261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911" w:rsidRDefault="00261911">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911" w:rsidRDefault="00261911">
    <w:pPr>
      <w:pStyle w:val="a8"/>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NmU1YmJjMGM2YjI5ZDc5YzRkMDQxMWVlYzIxZjhjNmUifQ=="/>
  </w:docVars>
  <w:rsids>
    <w:rsidRoot w:val="003827A9"/>
    <w:rsid w:val="00001F75"/>
    <w:rsid w:val="00014767"/>
    <w:rsid w:val="00023B99"/>
    <w:rsid w:val="0002637D"/>
    <w:rsid w:val="00047154"/>
    <w:rsid w:val="0004729F"/>
    <w:rsid w:val="00067536"/>
    <w:rsid w:val="00086463"/>
    <w:rsid w:val="0009647A"/>
    <w:rsid w:val="000B4FA4"/>
    <w:rsid w:val="000C25B2"/>
    <w:rsid w:val="000F3B6C"/>
    <w:rsid w:val="000F7950"/>
    <w:rsid w:val="001026D7"/>
    <w:rsid w:val="001051C6"/>
    <w:rsid w:val="00122981"/>
    <w:rsid w:val="00126341"/>
    <w:rsid w:val="00127254"/>
    <w:rsid w:val="00130A84"/>
    <w:rsid w:val="00133D39"/>
    <w:rsid w:val="001434D6"/>
    <w:rsid w:val="00152071"/>
    <w:rsid w:val="00154F17"/>
    <w:rsid w:val="00172CB1"/>
    <w:rsid w:val="00176E0E"/>
    <w:rsid w:val="001812FB"/>
    <w:rsid w:val="00184CCA"/>
    <w:rsid w:val="00196798"/>
    <w:rsid w:val="001A5811"/>
    <w:rsid w:val="001B3121"/>
    <w:rsid w:val="001B46A0"/>
    <w:rsid w:val="001C078F"/>
    <w:rsid w:val="001C4F6E"/>
    <w:rsid w:val="001D2AC1"/>
    <w:rsid w:val="001D6C26"/>
    <w:rsid w:val="001E4FB0"/>
    <w:rsid w:val="001E6861"/>
    <w:rsid w:val="00210EE6"/>
    <w:rsid w:val="00260C26"/>
    <w:rsid w:val="00261911"/>
    <w:rsid w:val="00281312"/>
    <w:rsid w:val="00290658"/>
    <w:rsid w:val="00292C54"/>
    <w:rsid w:val="002B76B3"/>
    <w:rsid w:val="002D63FF"/>
    <w:rsid w:val="002E7E7D"/>
    <w:rsid w:val="002F293C"/>
    <w:rsid w:val="002F7B11"/>
    <w:rsid w:val="0031406C"/>
    <w:rsid w:val="003161A2"/>
    <w:rsid w:val="00330BD1"/>
    <w:rsid w:val="00334343"/>
    <w:rsid w:val="0034630F"/>
    <w:rsid w:val="00374053"/>
    <w:rsid w:val="003827A9"/>
    <w:rsid w:val="00383409"/>
    <w:rsid w:val="003A3BBC"/>
    <w:rsid w:val="003B137A"/>
    <w:rsid w:val="003D61F6"/>
    <w:rsid w:val="003E5BE2"/>
    <w:rsid w:val="003F3F5B"/>
    <w:rsid w:val="003F7262"/>
    <w:rsid w:val="004021D7"/>
    <w:rsid w:val="00402D5C"/>
    <w:rsid w:val="00403354"/>
    <w:rsid w:val="00413283"/>
    <w:rsid w:val="00434D30"/>
    <w:rsid w:val="00456124"/>
    <w:rsid w:val="00493F67"/>
    <w:rsid w:val="00497016"/>
    <w:rsid w:val="004A02AC"/>
    <w:rsid w:val="004F076C"/>
    <w:rsid w:val="004F1266"/>
    <w:rsid w:val="00512892"/>
    <w:rsid w:val="005143B4"/>
    <w:rsid w:val="00524871"/>
    <w:rsid w:val="005B481A"/>
    <w:rsid w:val="005C7FBB"/>
    <w:rsid w:val="005D0476"/>
    <w:rsid w:val="005D0BA3"/>
    <w:rsid w:val="005E5FC2"/>
    <w:rsid w:val="00603600"/>
    <w:rsid w:val="0060692D"/>
    <w:rsid w:val="00626572"/>
    <w:rsid w:val="0067199E"/>
    <w:rsid w:val="0067722F"/>
    <w:rsid w:val="00687F90"/>
    <w:rsid w:val="0069566A"/>
    <w:rsid w:val="006B1DF5"/>
    <w:rsid w:val="006C0770"/>
    <w:rsid w:val="006D6320"/>
    <w:rsid w:val="006E47EF"/>
    <w:rsid w:val="006F06E3"/>
    <w:rsid w:val="006F2744"/>
    <w:rsid w:val="007064B4"/>
    <w:rsid w:val="007239BA"/>
    <w:rsid w:val="0075042F"/>
    <w:rsid w:val="007542BA"/>
    <w:rsid w:val="00754F76"/>
    <w:rsid w:val="00762CBF"/>
    <w:rsid w:val="007723A1"/>
    <w:rsid w:val="00776022"/>
    <w:rsid w:val="00776948"/>
    <w:rsid w:val="007A1BCE"/>
    <w:rsid w:val="007A6BB9"/>
    <w:rsid w:val="007B30B9"/>
    <w:rsid w:val="007C36C9"/>
    <w:rsid w:val="007C3AF1"/>
    <w:rsid w:val="007E43D7"/>
    <w:rsid w:val="0080199B"/>
    <w:rsid w:val="00806AD3"/>
    <w:rsid w:val="0081337F"/>
    <w:rsid w:val="00816094"/>
    <w:rsid w:val="0081708C"/>
    <w:rsid w:val="008175AE"/>
    <w:rsid w:val="00852D82"/>
    <w:rsid w:val="00857413"/>
    <w:rsid w:val="0086075E"/>
    <w:rsid w:val="008707F4"/>
    <w:rsid w:val="00871937"/>
    <w:rsid w:val="00874724"/>
    <w:rsid w:val="00877000"/>
    <w:rsid w:val="008806F2"/>
    <w:rsid w:val="00880D87"/>
    <w:rsid w:val="008A2AD5"/>
    <w:rsid w:val="008D6BA5"/>
    <w:rsid w:val="008D7D78"/>
    <w:rsid w:val="008E294C"/>
    <w:rsid w:val="0091471F"/>
    <w:rsid w:val="00931EBC"/>
    <w:rsid w:val="00973124"/>
    <w:rsid w:val="009755CF"/>
    <w:rsid w:val="00982308"/>
    <w:rsid w:val="00997D30"/>
    <w:rsid w:val="009A12EB"/>
    <w:rsid w:val="009A206D"/>
    <w:rsid w:val="009B535F"/>
    <w:rsid w:val="009C4BD4"/>
    <w:rsid w:val="009E33CF"/>
    <w:rsid w:val="009E6367"/>
    <w:rsid w:val="009F2509"/>
    <w:rsid w:val="00A30C04"/>
    <w:rsid w:val="00A348A4"/>
    <w:rsid w:val="00A37DC2"/>
    <w:rsid w:val="00A44585"/>
    <w:rsid w:val="00A766A7"/>
    <w:rsid w:val="00A83C7D"/>
    <w:rsid w:val="00A96FC4"/>
    <w:rsid w:val="00AA7C6B"/>
    <w:rsid w:val="00AC0620"/>
    <w:rsid w:val="00AC31FE"/>
    <w:rsid w:val="00AC3793"/>
    <w:rsid w:val="00AD5C68"/>
    <w:rsid w:val="00B076EC"/>
    <w:rsid w:val="00B10741"/>
    <w:rsid w:val="00B1394A"/>
    <w:rsid w:val="00B143B6"/>
    <w:rsid w:val="00B55E8B"/>
    <w:rsid w:val="00B64922"/>
    <w:rsid w:val="00B93544"/>
    <w:rsid w:val="00BC5842"/>
    <w:rsid w:val="00BF7C27"/>
    <w:rsid w:val="00C207E1"/>
    <w:rsid w:val="00C2211F"/>
    <w:rsid w:val="00C43E8D"/>
    <w:rsid w:val="00C445BF"/>
    <w:rsid w:val="00C477A9"/>
    <w:rsid w:val="00C644D8"/>
    <w:rsid w:val="00CB2C82"/>
    <w:rsid w:val="00CB4B39"/>
    <w:rsid w:val="00CC564B"/>
    <w:rsid w:val="00CC63AE"/>
    <w:rsid w:val="00CD1F99"/>
    <w:rsid w:val="00CD2821"/>
    <w:rsid w:val="00CD4F54"/>
    <w:rsid w:val="00CD61BC"/>
    <w:rsid w:val="00CE6FFF"/>
    <w:rsid w:val="00CF4A41"/>
    <w:rsid w:val="00D004D3"/>
    <w:rsid w:val="00D0235B"/>
    <w:rsid w:val="00D04B4A"/>
    <w:rsid w:val="00D05044"/>
    <w:rsid w:val="00D31072"/>
    <w:rsid w:val="00D34B43"/>
    <w:rsid w:val="00D40A35"/>
    <w:rsid w:val="00D53AAA"/>
    <w:rsid w:val="00D624F9"/>
    <w:rsid w:val="00D62848"/>
    <w:rsid w:val="00D75195"/>
    <w:rsid w:val="00DC1978"/>
    <w:rsid w:val="00DD4173"/>
    <w:rsid w:val="00DD46A5"/>
    <w:rsid w:val="00DE1638"/>
    <w:rsid w:val="00E24015"/>
    <w:rsid w:val="00E34436"/>
    <w:rsid w:val="00E55926"/>
    <w:rsid w:val="00E603F3"/>
    <w:rsid w:val="00EC736D"/>
    <w:rsid w:val="00ED00B1"/>
    <w:rsid w:val="00ED237D"/>
    <w:rsid w:val="00ED3D39"/>
    <w:rsid w:val="00F17188"/>
    <w:rsid w:val="00F2630F"/>
    <w:rsid w:val="00F36F6B"/>
    <w:rsid w:val="00F44065"/>
    <w:rsid w:val="00F525D1"/>
    <w:rsid w:val="00F641BC"/>
    <w:rsid w:val="00F641E8"/>
    <w:rsid w:val="00F72886"/>
    <w:rsid w:val="00F73CE3"/>
    <w:rsid w:val="00FB1FBA"/>
    <w:rsid w:val="00FC07B5"/>
    <w:rsid w:val="00FD6C00"/>
    <w:rsid w:val="00FE79E3"/>
    <w:rsid w:val="01565DA4"/>
    <w:rsid w:val="017E6F26"/>
    <w:rsid w:val="032559B3"/>
    <w:rsid w:val="03656660"/>
    <w:rsid w:val="03B92498"/>
    <w:rsid w:val="03BA6E9B"/>
    <w:rsid w:val="03E868D9"/>
    <w:rsid w:val="04886557"/>
    <w:rsid w:val="04BC5D9C"/>
    <w:rsid w:val="05F86818"/>
    <w:rsid w:val="0606092B"/>
    <w:rsid w:val="067526A6"/>
    <w:rsid w:val="06DF1930"/>
    <w:rsid w:val="07886EB7"/>
    <w:rsid w:val="0793313D"/>
    <w:rsid w:val="07974152"/>
    <w:rsid w:val="079C0106"/>
    <w:rsid w:val="080217A8"/>
    <w:rsid w:val="0810183A"/>
    <w:rsid w:val="09263CC1"/>
    <w:rsid w:val="0A0F696E"/>
    <w:rsid w:val="0AF5500B"/>
    <w:rsid w:val="0B4162D1"/>
    <w:rsid w:val="0B416FFB"/>
    <w:rsid w:val="0B593298"/>
    <w:rsid w:val="0C9079FD"/>
    <w:rsid w:val="0CDC04C7"/>
    <w:rsid w:val="0CFB1F79"/>
    <w:rsid w:val="0EA63619"/>
    <w:rsid w:val="0F566DED"/>
    <w:rsid w:val="0F6B6D3C"/>
    <w:rsid w:val="10E11F60"/>
    <w:rsid w:val="113626A1"/>
    <w:rsid w:val="11641C95"/>
    <w:rsid w:val="116857C0"/>
    <w:rsid w:val="118B7221"/>
    <w:rsid w:val="1221791E"/>
    <w:rsid w:val="128E5294"/>
    <w:rsid w:val="133B4C77"/>
    <w:rsid w:val="13645F7C"/>
    <w:rsid w:val="13937098"/>
    <w:rsid w:val="13FA068E"/>
    <w:rsid w:val="1506645D"/>
    <w:rsid w:val="15655FDB"/>
    <w:rsid w:val="1583041A"/>
    <w:rsid w:val="15A861C9"/>
    <w:rsid w:val="15E96C0C"/>
    <w:rsid w:val="16002AE1"/>
    <w:rsid w:val="1601638D"/>
    <w:rsid w:val="16AD7F70"/>
    <w:rsid w:val="16BC60CF"/>
    <w:rsid w:val="17177859"/>
    <w:rsid w:val="17824C23"/>
    <w:rsid w:val="17886AC5"/>
    <w:rsid w:val="17AE47F4"/>
    <w:rsid w:val="17B52555"/>
    <w:rsid w:val="18153CE9"/>
    <w:rsid w:val="185A1510"/>
    <w:rsid w:val="18756535"/>
    <w:rsid w:val="198D1CE7"/>
    <w:rsid w:val="1A7564F2"/>
    <w:rsid w:val="1A96562F"/>
    <w:rsid w:val="1AB01AA7"/>
    <w:rsid w:val="1B682381"/>
    <w:rsid w:val="1B7F1479"/>
    <w:rsid w:val="1BC7354C"/>
    <w:rsid w:val="1C093B64"/>
    <w:rsid w:val="1C1C356B"/>
    <w:rsid w:val="1D5968D7"/>
    <w:rsid w:val="1D5B4053"/>
    <w:rsid w:val="1DBD1D18"/>
    <w:rsid w:val="1DEA52D0"/>
    <w:rsid w:val="1F0423C1"/>
    <w:rsid w:val="1F8654CC"/>
    <w:rsid w:val="1FDF5BD5"/>
    <w:rsid w:val="2039253E"/>
    <w:rsid w:val="20FC3C98"/>
    <w:rsid w:val="211803A6"/>
    <w:rsid w:val="213827F6"/>
    <w:rsid w:val="216F1B20"/>
    <w:rsid w:val="23FE3FEE"/>
    <w:rsid w:val="2423120F"/>
    <w:rsid w:val="24DB1E16"/>
    <w:rsid w:val="253A0C3C"/>
    <w:rsid w:val="261F3F85"/>
    <w:rsid w:val="26E65F5B"/>
    <w:rsid w:val="272C4BAB"/>
    <w:rsid w:val="27427E38"/>
    <w:rsid w:val="27B35BDB"/>
    <w:rsid w:val="27E2526A"/>
    <w:rsid w:val="28F96D0F"/>
    <w:rsid w:val="299A6286"/>
    <w:rsid w:val="299F4A34"/>
    <w:rsid w:val="29BE7332"/>
    <w:rsid w:val="2A047719"/>
    <w:rsid w:val="2AA349D0"/>
    <w:rsid w:val="2ADF1018"/>
    <w:rsid w:val="2BA56CDA"/>
    <w:rsid w:val="2C1178F0"/>
    <w:rsid w:val="2D8428C0"/>
    <w:rsid w:val="2D8E0F2E"/>
    <w:rsid w:val="2DB94CBF"/>
    <w:rsid w:val="2DFD4BAB"/>
    <w:rsid w:val="2E861045"/>
    <w:rsid w:val="2F2443BA"/>
    <w:rsid w:val="2F326AD7"/>
    <w:rsid w:val="2F511326"/>
    <w:rsid w:val="2F5B391E"/>
    <w:rsid w:val="303465E5"/>
    <w:rsid w:val="307F5D4C"/>
    <w:rsid w:val="30C61BCC"/>
    <w:rsid w:val="32193F7E"/>
    <w:rsid w:val="327A2C6E"/>
    <w:rsid w:val="32904240"/>
    <w:rsid w:val="3307027A"/>
    <w:rsid w:val="33BC72B7"/>
    <w:rsid w:val="33EC51E6"/>
    <w:rsid w:val="33FC5905"/>
    <w:rsid w:val="33FF032A"/>
    <w:rsid w:val="345D45F6"/>
    <w:rsid w:val="34724719"/>
    <w:rsid w:val="34C401D1"/>
    <w:rsid w:val="350E769E"/>
    <w:rsid w:val="356E638F"/>
    <w:rsid w:val="35FB40C6"/>
    <w:rsid w:val="35FC2FF4"/>
    <w:rsid w:val="36321AB2"/>
    <w:rsid w:val="384C2224"/>
    <w:rsid w:val="385E6B8E"/>
    <w:rsid w:val="38EB6348"/>
    <w:rsid w:val="38FE3627"/>
    <w:rsid w:val="39094825"/>
    <w:rsid w:val="390F6E50"/>
    <w:rsid w:val="397D3044"/>
    <w:rsid w:val="39D524D5"/>
    <w:rsid w:val="39FC4F8E"/>
    <w:rsid w:val="3A9248CD"/>
    <w:rsid w:val="3A9312DB"/>
    <w:rsid w:val="3AA20FB4"/>
    <w:rsid w:val="3B176FF3"/>
    <w:rsid w:val="3B585B17"/>
    <w:rsid w:val="3D2C7F69"/>
    <w:rsid w:val="3E2C3D64"/>
    <w:rsid w:val="3EEC6CA2"/>
    <w:rsid w:val="3F7B6278"/>
    <w:rsid w:val="40152228"/>
    <w:rsid w:val="40420FC6"/>
    <w:rsid w:val="40440562"/>
    <w:rsid w:val="4093139F"/>
    <w:rsid w:val="41214BFD"/>
    <w:rsid w:val="41584871"/>
    <w:rsid w:val="417B255F"/>
    <w:rsid w:val="421C165A"/>
    <w:rsid w:val="425D0E63"/>
    <w:rsid w:val="43DE0B83"/>
    <w:rsid w:val="46B15594"/>
    <w:rsid w:val="47863A0C"/>
    <w:rsid w:val="4835136C"/>
    <w:rsid w:val="485D29BF"/>
    <w:rsid w:val="48A56114"/>
    <w:rsid w:val="49B93C25"/>
    <w:rsid w:val="4A617A3B"/>
    <w:rsid w:val="4A68578C"/>
    <w:rsid w:val="4B245A16"/>
    <w:rsid w:val="4B797EE4"/>
    <w:rsid w:val="4BCA525C"/>
    <w:rsid w:val="4C2D0CA0"/>
    <w:rsid w:val="4C404F05"/>
    <w:rsid w:val="4C5B7285"/>
    <w:rsid w:val="4D183358"/>
    <w:rsid w:val="4E6C4D8F"/>
    <w:rsid w:val="501A2F43"/>
    <w:rsid w:val="50C71A74"/>
    <w:rsid w:val="51383FC9"/>
    <w:rsid w:val="51BB2C46"/>
    <w:rsid w:val="51F223CA"/>
    <w:rsid w:val="52C360E1"/>
    <w:rsid w:val="53582700"/>
    <w:rsid w:val="53E61ABA"/>
    <w:rsid w:val="5434074B"/>
    <w:rsid w:val="54C3004D"/>
    <w:rsid w:val="54CA3B23"/>
    <w:rsid w:val="56FA587C"/>
    <w:rsid w:val="572F26D3"/>
    <w:rsid w:val="57BD0D84"/>
    <w:rsid w:val="57F66044"/>
    <w:rsid w:val="580D1008"/>
    <w:rsid w:val="582B03E3"/>
    <w:rsid w:val="59EC24A4"/>
    <w:rsid w:val="5A68181B"/>
    <w:rsid w:val="5B8027F4"/>
    <w:rsid w:val="5BC621D1"/>
    <w:rsid w:val="5BE2692D"/>
    <w:rsid w:val="5BE400B6"/>
    <w:rsid w:val="5C384E7D"/>
    <w:rsid w:val="5D06319D"/>
    <w:rsid w:val="5D0B07E3"/>
    <w:rsid w:val="5DA85C3F"/>
    <w:rsid w:val="5E484B00"/>
    <w:rsid w:val="5E624433"/>
    <w:rsid w:val="5F1871E8"/>
    <w:rsid w:val="5FDE21DF"/>
    <w:rsid w:val="627B1F67"/>
    <w:rsid w:val="627F7BAF"/>
    <w:rsid w:val="62A96AD4"/>
    <w:rsid w:val="62AE5E99"/>
    <w:rsid w:val="62D96C8E"/>
    <w:rsid w:val="62FB5CDC"/>
    <w:rsid w:val="632E2B36"/>
    <w:rsid w:val="636A35E6"/>
    <w:rsid w:val="63AE6B96"/>
    <w:rsid w:val="64E80AA9"/>
    <w:rsid w:val="64EF09EB"/>
    <w:rsid w:val="64FC3FAA"/>
    <w:rsid w:val="65044496"/>
    <w:rsid w:val="653463FD"/>
    <w:rsid w:val="6589758A"/>
    <w:rsid w:val="65B35B9F"/>
    <w:rsid w:val="65F32465"/>
    <w:rsid w:val="661F2C0A"/>
    <w:rsid w:val="6685150E"/>
    <w:rsid w:val="66B95DF4"/>
    <w:rsid w:val="67900263"/>
    <w:rsid w:val="67A02142"/>
    <w:rsid w:val="67B0620F"/>
    <w:rsid w:val="69795B78"/>
    <w:rsid w:val="6A5A65A6"/>
    <w:rsid w:val="6A7259FE"/>
    <w:rsid w:val="6AA12AD2"/>
    <w:rsid w:val="6AE1009B"/>
    <w:rsid w:val="6B1D005F"/>
    <w:rsid w:val="6C0647F8"/>
    <w:rsid w:val="6D090170"/>
    <w:rsid w:val="6E4D092F"/>
    <w:rsid w:val="6E8C2690"/>
    <w:rsid w:val="6EB47D3A"/>
    <w:rsid w:val="6EE175F6"/>
    <w:rsid w:val="6F437969"/>
    <w:rsid w:val="6F493880"/>
    <w:rsid w:val="6F543924"/>
    <w:rsid w:val="6F8B533D"/>
    <w:rsid w:val="6FFA6AC9"/>
    <w:rsid w:val="701302AC"/>
    <w:rsid w:val="709B74C6"/>
    <w:rsid w:val="70D70CB1"/>
    <w:rsid w:val="70EC5DDE"/>
    <w:rsid w:val="714241AF"/>
    <w:rsid w:val="721B65CF"/>
    <w:rsid w:val="726A6E59"/>
    <w:rsid w:val="72B55021"/>
    <w:rsid w:val="72CE60E3"/>
    <w:rsid w:val="72F434FA"/>
    <w:rsid w:val="73397A01"/>
    <w:rsid w:val="736764A6"/>
    <w:rsid w:val="737840B3"/>
    <w:rsid w:val="74AF1FDC"/>
    <w:rsid w:val="75811530"/>
    <w:rsid w:val="761402B1"/>
    <w:rsid w:val="76333586"/>
    <w:rsid w:val="7728408E"/>
    <w:rsid w:val="778C5F09"/>
    <w:rsid w:val="77BF5FFA"/>
    <w:rsid w:val="77EA6748"/>
    <w:rsid w:val="7855070D"/>
    <w:rsid w:val="787210E5"/>
    <w:rsid w:val="79595022"/>
    <w:rsid w:val="79B7167F"/>
    <w:rsid w:val="79CC49FF"/>
    <w:rsid w:val="7A2D7B93"/>
    <w:rsid w:val="7AB7745D"/>
    <w:rsid w:val="7AEC7106"/>
    <w:rsid w:val="7B2D5C88"/>
    <w:rsid w:val="7B58479C"/>
    <w:rsid w:val="7BEA1768"/>
    <w:rsid w:val="7BFA3690"/>
    <w:rsid w:val="7C3A6597"/>
    <w:rsid w:val="7D871368"/>
    <w:rsid w:val="7DC861E9"/>
    <w:rsid w:val="7E62460F"/>
    <w:rsid w:val="7F5E4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alutation" w:semiHidden="0" w:uiPriority="0"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11"/>
    <w:pPr>
      <w:widowControl w:val="0"/>
      <w:jc w:val="both"/>
    </w:pPr>
    <w:rPr>
      <w:rFonts w:ascii="Calibri" w:hAnsi="Calibri" w:cs="Calibri"/>
      <w:kern w:val="2"/>
      <w:sz w:val="21"/>
      <w:szCs w:val="21"/>
    </w:rPr>
  </w:style>
  <w:style w:type="paragraph" w:styleId="1">
    <w:name w:val="heading 1"/>
    <w:basedOn w:val="a"/>
    <w:next w:val="a"/>
    <w:qFormat/>
    <w:rsid w:val="00261911"/>
    <w:pPr>
      <w:keepNext/>
      <w:keepLines/>
      <w:spacing w:line="576" w:lineRule="auto"/>
      <w:outlineLvl w:val="0"/>
    </w:pPr>
    <w:rPr>
      <w:b/>
      <w:kern w:val="44"/>
      <w:sz w:val="44"/>
    </w:rPr>
  </w:style>
  <w:style w:type="paragraph" w:styleId="2">
    <w:name w:val="heading 2"/>
    <w:basedOn w:val="a"/>
    <w:next w:val="a"/>
    <w:qFormat/>
    <w:rsid w:val="00261911"/>
    <w:pPr>
      <w:keepNext/>
      <w:keepLines/>
      <w:spacing w:before="260" w:after="260" w:line="415" w:lineRule="auto"/>
      <w:outlineLvl w:val="1"/>
    </w:pPr>
    <w:rPr>
      <w:rFonts w:ascii="Luxi Sans" w:eastAsia="永中黑体" w:hAnsi="Luxi Sans"/>
      <w:b/>
      <w:sz w:val="32"/>
    </w:rPr>
  </w:style>
  <w:style w:type="paragraph" w:styleId="3">
    <w:name w:val="heading 3"/>
    <w:basedOn w:val="a"/>
    <w:next w:val="a"/>
    <w:qFormat/>
    <w:rsid w:val="00261911"/>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261911"/>
    <w:pPr>
      <w:textAlignment w:val="baseline"/>
    </w:pPr>
  </w:style>
  <w:style w:type="paragraph" w:styleId="a4">
    <w:name w:val="Body Text"/>
    <w:basedOn w:val="a"/>
    <w:qFormat/>
    <w:rsid w:val="00261911"/>
    <w:rPr>
      <w:rFonts w:ascii="宋体" w:cs="宋体"/>
      <w:sz w:val="32"/>
      <w:szCs w:val="32"/>
    </w:rPr>
  </w:style>
  <w:style w:type="paragraph" w:styleId="a5">
    <w:name w:val="Plain Text"/>
    <w:basedOn w:val="a"/>
    <w:qFormat/>
    <w:rsid w:val="00261911"/>
    <w:rPr>
      <w:rFonts w:ascii="宋体" w:cs="宋体"/>
    </w:rPr>
  </w:style>
  <w:style w:type="paragraph" w:styleId="a6">
    <w:name w:val="Date"/>
    <w:basedOn w:val="a"/>
    <w:next w:val="a"/>
    <w:qFormat/>
    <w:rsid w:val="00261911"/>
    <w:pPr>
      <w:ind w:leftChars="2500" w:left="2500"/>
    </w:pPr>
  </w:style>
  <w:style w:type="paragraph" w:styleId="a7">
    <w:name w:val="footer"/>
    <w:basedOn w:val="a"/>
    <w:qFormat/>
    <w:rsid w:val="00261911"/>
    <w:pPr>
      <w:tabs>
        <w:tab w:val="center" w:pos="4153"/>
        <w:tab w:val="right" w:pos="8306"/>
      </w:tabs>
      <w:snapToGrid w:val="0"/>
      <w:jc w:val="left"/>
    </w:pPr>
    <w:rPr>
      <w:sz w:val="18"/>
      <w:szCs w:val="18"/>
    </w:rPr>
  </w:style>
  <w:style w:type="paragraph" w:styleId="a8">
    <w:name w:val="header"/>
    <w:basedOn w:val="a"/>
    <w:qFormat/>
    <w:rsid w:val="00261911"/>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261911"/>
    <w:pPr>
      <w:spacing w:beforeAutospacing="1" w:afterAutospacing="1"/>
      <w:jc w:val="left"/>
    </w:pPr>
    <w:rPr>
      <w:rFonts w:cs="Times New Roman"/>
      <w:kern w:val="0"/>
      <w:sz w:val="24"/>
    </w:rPr>
  </w:style>
  <w:style w:type="table" w:styleId="aa">
    <w:name w:val="Table Grid"/>
    <w:basedOn w:val="a1"/>
    <w:qFormat/>
    <w:rsid w:val="002619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261911"/>
  </w:style>
  <w:style w:type="character" w:styleId="ac">
    <w:name w:val="Hyperlink"/>
    <w:basedOn w:val="a0"/>
    <w:qFormat/>
    <w:rsid w:val="00261911"/>
    <w:rPr>
      <w:color w:val="0000FF"/>
      <w:u w:val="single"/>
    </w:rPr>
  </w:style>
  <w:style w:type="paragraph" w:customStyle="1" w:styleId="BodyText">
    <w:name w:val="BodyText"/>
    <w:basedOn w:val="a"/>
    <w:next w:val="a"/>
    <w:qFormat/>
    <w:rsid w:val="00261911"/>
    <w:pPr>
      <w:spacing w:after="120"/>
      <w:textAlignment w:val="baseline"/>
    </w:pPr>
    <w:rPr>
      <w:rFonts w:ascii="Times New Roman" w:hAnsi="Times New Roman"/>
    </w:rPr>
  </w:style>
  <w:style w:type="character" w:customStyle="1" w:styleId="apple-converted-space">
    <w:name w:val="apple-converted-space"/>
    <w:basedOn w:val="a0"/>
    <w:qFormat/>
    <w:rsid w:val="00261911"/>
  </w:style>
  <w:style w:type="paragraph" w:customStyle="1" w:styleId="Bodytext2">
    <w:name w:val="Body text|2"/>
    <w:basedOn w:val="a"/>
    <w:qFormat/>
    <w:rsid w:val="00261911"/>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261911"/>
    <w:rPr>
      <w:color w:val="000000"/>
      <w:spacing w:val="0"/>
      <w:w w:val="100"/>
      <w:position w:val="0"/>
      <w:sz w:val="22"/>
      <w:szCs w:val="22"/>
      <w:lang w:val="zh-CN" w:eastAsia="zh-CN"/>
    </w:rPr>
  </w:style>
  <w:style w:type="paragraph" w:customStyle="1" w:styleId="10">
    <w:name w:val="列出段落1"/>
    <w:basedOn w:val="a"/>
    <w:qFormat/>
    <w:rsid w:val="00261911"/>
    <w:pPr>
      <w:ind w:firstLineChars="200" w:firstLine="200"/>
    </w:pPr>
    <w:rPr>
      <w:rFonts w:cs="Arial"/>
      <w:szCs w:val="22"/>
    </w:rPr>
  </w:style>
  <w:style w:type="character" w:customStyle="1" w:styleId="NormalCharacter">
    <w:name w:val="NormalCharacter"/>
    <w:qFormat/>
    <w:rsid w:val="00261911"/>
    <w:rPr>
      <w:rFonts w:ascii="Calibri" w:eastAsia="宋体" w:hAnsi="Calibri" w:cs="Calibri"/>
      <w:kern w:val="2"/>
      <w:sz w:val="21"/>
      <w:szCs w:val="21"/>
      <w:lang w:val="en-US" w:eastAsia="zh-CN" w:bidi="ar-SA"/>
    </w:rPr>
  </w:style>
  <w:style w:type="character" w:customStyle="1" w:styleId="font21">
    <w:name w:val="font21"/>
    <w:basedOn w:val="a0"/>
    <w:qFormat/>
    <w:rsid w:val="00261911"/>
    <w:rPr>
      <w:rFonts w:ascii="微软雅黑" w:eastAsia="微软雅黑" w:cs="微软雅黑"/>
      <w:color w:val="000000"/>
      <w:sz w:val="18"/>
      <w:szCs w:val="18"/>
      <w:u w:val="none"/>
    </w:rPr>
  </w:style>
  <w:style w:type="character" w:customStyle="1" w:styleId="font11">
    <w:name w:val="font11"/>
    <w:basedOn w:val="a0"/>
    <w:qFormat/>
    <w:rsid w:val="00261911"/>
    <w:rPr>
      <w:rFonts w:ascii="微软雅黑" w:eastAsia="微软雅黑" w:cs="微软雅黑"/>
      <w:b/>
      <w:bCs/>
      <w:color w:val="000000"/>
      <w:sz w:val="18"/>
      <w:szCs w:val="18"/>
      <w:u w:val="none"/>
    </w:rPr>
  </w:style>
  <w:style w:type="paragraph" w:styleId="ad">
    <w:name w:val="List Paragraph"/>
    <w:basedOn w:val="a"/>
    <w:uiPriority w:val="99"/>
    <w:qFormat/>
    <w:rsid w:val="00261911"/>
    <w:pPr>
      <w:ind w:firstLineChars="200" w:firstLine="420"/>
    </w:pPr>
  </w:style>
  <w:style w:type="paragraph" w:customStyle="1" w:styleId="TableParagraph">
    <w:name w:val="Table Paragraph"/>
    <w:basedOn w:val="a"/>
    <w:qFormat/>
    <w:rsid w:val="00261911"/>
    <w:pPr>
      <w:ind w:left="15"/>
    </w:pPr>
    <w:rPr>
      <w:rFonts w:ascii="宋体" w:cs="宋体"/>
    </w:rPr>
  </w:style>
  <w:style w:type="paragraph" w:customStyle="1" w:styleId="Default">
    <w:name w:val="Default"/>
    <w:qFormat/>
    <w:rsid w:val="00261911"/>
    <w:pPr>
      <w:widowControl w:val="0"/>
      <w:autoSpaceDE w:val="0"/>
      <w:autoSpaceDN w:val="0"/>
      <w:adjustRightInd w:val="0"/>
    </w:pPr>
    <w:rPr>
      <w:color w:val="000000"/>
      <w:sz w:val="24"/>
      <w:szCs w:val="24"/>
    </w:rPr>
  </w:style>
  <w:style w:type="character" w:customStyle="1" w:styleId="ae">
    <w:name w:val="无"/>
    <w:qFormat/>
    <w:rsid w:val="00261911"/>
  </w:style>
  <w:style w:type="table" w:customStyle="1" w:styleId="TableNormal">
    <w:name w:val="Table Normal"/>
    <w:semiHidden/>
    <w:unhideWhenUsed/>
    <w:qFormat/>
    <w:rsid w:val="00261911"/>
    <w:tblPr>
      <w:tblCellMar>
        <w:top w:w="0" w:type="dxa"/>
        <w:left w:w="0" w:type="dxa"/>
        <w:bottom w:w="0" w:type="dxa"/>
        <w:right w:w="0" w:type="dxa"/>
      </w:tblCellMar>
    </w:tblPr>
  </w:style>
  <w:style w:type="character" w:customStyle="1" w:styleId="font31">
    <w:name w:val="font31"/>
    <w:basedOn w:val="a0"/>
    <w:qFormat/>
    <w:rsid w:val="00261911"/>
    <w:rPr>
      <w:rFonts w:ascii="微软雅黑" w:eastAsia="微软雅黑" w:hAnsi="微软雅黑" w:cs="微软雅黑" w:hint="eastAsia"/>
      <w:color w:val="000000"/>
      <w:sz w:val="28"/>
      <w:szCs w:val="28"/>
      <w:u w:val="none"/>
    </w:rPr>
  </w:style>
  <w:style w:type="character" w:customStyle="1" w:styleId="font51">
    <w:name w:val="font51"/>
    <w:basedOn w:val="a0"/>
    <w:qFormat/>
    <w:rsid w:val="00261911"/>
    <w:rPr>
      <w:rFonts w:ascii="微软雅黑" w:eastAsia="微软雅黑" w:hAnsi="微软雅黑" w:cs="微软雅黑" w:hint="eastAsia"/>
      <w:color w:val="000000"/>
      <w:sz w:val="32"/>
      <w:szCs w:val="3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260</Words>
  <Characters>1488</Characters>
  <Application>Microsoft Office Word</Application>
  <DocSecurity>0</DocSecurity>
  <Lines>12</Lines>
  <Paragraphs>3</Paragraphs>
  <ScaleCrop>false</ScaleCrop>
  <Company>user</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90</cp:revision>
  <cp:lastPrinted>2025-05-12T04:27:00Z</cp:lastPrinted>
  <dcterms:created xsi:type="dcterms:W3CDTF">2024-01-19T03:19:00Z</dcterms:created>
  <dcterms:modified xsi:type="dcterms:W3CDTF">2025-06-03T08:06:00Z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AD6C04D4E60A4E178AC233A4A14BB645_13</vt:lpwstr>
  </property>
  <property fmtid="{D5CDD505-2E9C-101B-9397-08002B2CF9AE}" pid="4" name="KSOTemplateDocerSaveRecord">
    <vt:lpwstr>eyJoZGlkIjoiNWNhMTQyNDNjOWViMGQ3NGQ3NjI5YzlmYzhlNTU5YWQiLCJ1c2VySWQiOiIxMTU1MTE5ODc0In0=</vt:lpwstr>
  </property>
</Properties>
</file>