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B2" w:rsidRDefault="000F6AB2" w:rsidP="00032775">
      <w:pPr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0F6AB2" w:rsidRDefault="00D9112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0F6AB2" w:rsidRDefault="00D91128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眉医学会〔2025〕</w:t>
      </w:r>
      <w:r w:rsidR="00A14FC8">
        <w:rPr>
          <w:rFonts w:ascii="仿宋_GB2312" w:eastAsia="仿宋_GB2312" w:cs="仿宋_GB2312" w:hint="eastAsia"/>
          <w:color w:val="000000" w:themeColor="text1"/>
          <w:sz w:val="32"/>
          <w:szCs w:val="32"/>
        </w:rPr>
        <w:t>74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0F6AB2" w:rsidRDefault="009D181D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9D181D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 strokecolor="red" strokeweight="2.25pt"/>
        </w:pict>
      </w:r>
    </w:p>
    <w:p w:rsidR="000F6AB2" w:rsidRDefault="00D91128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0F6AB2" w:rsidRDefault="00D91128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关于举办中西医结合眼科专委会2025年学术会暨东坡区眼科质量控制中心会议及市级继教项目“白内障及眼表疾病治疗的中西医研究进展学习班”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通知</w:t>
      </w:r>
    </w:p>
    <w:p w:rsidR="000F6AB2" w:rsidRDefault="000F6AB2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0F6AB2" w:rsidRDefault="00D91128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为进一步促进我市中西医结合眼科专业健康可持续发展，提高我市中西医结合眼科专业学术水平，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由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眉山市医学会、眉山市中医医院联合举办的《眉山市医学会中西医结合眼科专委会2025年学术会暨东坡区眼科质量控制中心会议及市级继教项目“白内障及眼表疾病治疗的中西医研究进展学习班”》定于近期召开。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届时将邀请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相关知名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专家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现场授课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。现将会议相关事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项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通知如下：</w:t>
      </w:r>
    </w:p>
    <w:p w:rsidR="000F6AB2" w:rsidRDefault="00D91128">
      <w:pPr>
        <w:spacing w:line="600" w:lineRule="exact"/>
        <w:ind w:firstLineChars="200" w:firstLine="660"/>
        <w:rPr>
          <w:rFonts w:ascii="Times New Roman" w:eastAsia="黑体" w:hAnsi="Times New Roman" w:cs="Times New Roman"/>
          <w:sz w:val="32"/>
          <w:szCs w:val="32"/>
        </w:rPr>
      </w:pPr>
      <w:bookmarkStart w:id="0" w:name="OLE_LINK3"/>
      <w:r>
        <w:rPr>
          <w:rFonts w:ascii="Times New Roman" w:eastAsia="黑体" w:hAnsi="Times New Roman" w:cs="Times New Roman"/>
          <w:spacing w:val="5"/>
          <w:sz w:val="32"/>
          <w:szCs w:val="32"/>
        </w:rPr>
        <w:t>一、会议时间</w:t>
      </w:r>
      <w:bookmarkEnd w:id="0"/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lastRenderedPageBreak/>
        <w:t>202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21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日（星期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六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7:40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8:1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0签到，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8:1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0正式开会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；15:0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-15:10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签退。</w:t>
      </w:r>
    </w:p>
    <w:p w:rsidR="000F6AB2" w:rsidRDefault="00D91128">
      <w:pPr>
        <w:pStyle w:val="a4"/>
        <w:spacing w:line="600" w:lineRule="exact"/>
        <w:ind w:firstLineChars="200" w:firstLine="660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Times New Roman" w:eastAsia="黑体" w:hAnsi="Times New Roman" w:cs="Times New Roman"/>
          <w:spacing w:val="5"/>
          <w:sz w:val="32"/>
          <w:szCs w:val="32"/>
        </w:rPr>
        <w:t>二、会议</w:t>
      </w: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地点</w:t>
      </w:r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眉山市中医医院北楼11楼2号会议室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</w:t>
      </w:r>
    </w:p>
    <w:p w:rsidR="000F6AB2" w:rsidRDefault="00D91128">
      <w:pPr>
        <w:pStyle w:val="a3"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三、参会人员</w:t>
      </w:r>
    </w:p>
    <w:p w:rsidR="000F6AB2" w:rsidRDefault="00D91128">
      <w:pPr>
        <w:pStyle w:val="a4"/>
        <w:spacing w:line="600" w:lineRule="exact"/>
        <w:ind w:firstLine="648"/>
        <w:rPr>
          <w:rFonts w:ascii="Times New Roman" w:eastAsia="仿宋" w:hAnsi="Times New Roman" w:cs="Times New Roman"/>
          <w:spacing w:val="-2"/>
          <w:sz w:val="32"/>
          <w:szCs w:val="32"/>
        </w:rPr>
      </w:pPr>
      <w:bookmarkStart w:id="1" w:name="_GoBack"/>
      <w:bookmarkEnd w:id="1"/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全市各级医疗卫生机构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从事眼科及相关专</w:t>
      </w:r>
      <w:r>
        <w:rPr>
          <w:rFonts w:ascii="仿宋_GB2312" w:eastAsia="仿宋_GB2312" w:hAnsi="宋体" w:hint="eastAsia"/>
          <w:sz w:val="32"/>
          <w:szCs w:val="32"/>
        </w:rPr>
        <w:t>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医护人员。</w:t>
      </w:r>
    </w:p>
    <w:p w:rsidR="000F6AB2" w:rsidRDefault="00D91128">
      <w:pPr>
        <w:pStyle w:val="a3"/>
        <w:spacing w:line="600" w:lineRule="exact"/>
        <w:ind w:firstLineChars="200" w:firstLine="640"/>
        <w:jc w:val="left"/>
        <w:rPr>
          <w:rFonts w:eastAsia="黑体"/>
        </w:rPr>
      </w:pPr>
      <w:r>
        <w:rPr>
          <w:rFonts w:ascii="Times New Roman" w:eastAsia="黑体" w:hAnsi="Times New Roman" w:cs="Times New Roman"/>
          <w:sz w:val="32"/>
          <w:szCs w:val="32"/>
        </w:rPr>
        <w:t>四、会议议程</w:t>
      </w: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详见附件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0F6AB2" w:rsidRDefault="00D91128" w:rsidP="00032775">
      <w:pPr>
        <w:pStyle w:val="a3"/>
        <w:spacing w:beforeLines="50"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其他事项</w:t>
      </w:r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本次</w:t>
      </w:r>
      <w:r>
        <w:rPr>
          <w:rFonts w:ascii="仿宋_GB2312" w:eastAsia="仿宋_GB2312" w:hint="eastAsia"/>
          <w:sz w:val="32"/>
          <w:szCs w:val="32"/>
        </w:rPr>
        <w:t>免收会务费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参会学员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差旅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、交通费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凭文件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回所在单位按规定报销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。</w:t>
      </w:r>
    </w:p>
    <w:p w:rsidR="000F6AB2" w:rsidRDefault="00D91128">
      <w:pPr>
        <w:pStyle w:val="a4"/>
        <w:spacing w:line="600" w:lineRule="exact"/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hAnsi="Calibri" w:cs="Calibri" w:hint="eastAsia"/>
          <w:sz w:val="32"/>
          <w:szCs w:val="32"/>
        </w:rPr>
        <w:t>请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相关专家于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2025年6月20日（星期五）14:00-18:00报到。</w:t>
      </w:r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（三）参加本次会议的人员授予市级继续医学教育Ⅱ类学分2分。请携带智能手机参会，并下载“易学酷”手机客户端扫描二维码获取学分（会议按时签入签出，并且考核合格60分，方能获取学分审核通过）。</w:t>
      </w:r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（四）请各县（区）医学会，团体会员单位积极组织相关人员参会。</w:t>
      </w:r>
    </w:p>
    <w:p w:rsidR="000F6AB2" w:rsidRDefault="00D91128">
      <w:pPr>
        <w:pStyle w:val="a4"/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（五）联系人</w:t>
      </w:r>
    </w:p>
    <w:p w:rsidR="000F6AB2" w:rsidRDefault="00D91128">
      <w:pPr>
        <w:pStyle w:val="a4"/>
        <w:spacing w:line="600" w:lineRule="exact"/>
        <w:ind w:firstLine="648"/>
        <w:rPr>
          <w:rFonts w:asciiTheme="minorEastAsia" w:eastAsiaTheme="minorEastAsia" w:hAnsiTheme="minorEastAsia" w:cstheme="minorEastAsia"/>
          <w:spacing w:val="8"/>
        </w:rPr>
      </w:pPr>
      <w:r>
        <w:rPr>
          <w:rFonts w:ascii="仿宋_GB2312" w:eastAsia="仿宋_GB2312" w:hint="eastAsia"/>
          <w:sz w:val="32"/>
          <w:szCs w:val="32"/>
        </w:rPr>
        <w:t>市医学会学术活动部</w:t>
      </w:r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孙玉娇：</w:t>
      </w:r>
      <w:r>
        <w:rPr>
          <w:rFonts w:ascii="仿宋_GB2312" w:eastAsia="仿宋_GB2312" w:cs="仿宋" w:hint="eastAsia"/>
          <w:sz w:val="32"/>
          <w:szCs w:val="32"/>
        </w:rPr>
        <w:t>19383349863</w:t>
      </w:r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市医学会中西医结合眼科专委会</w:t>
      </w:r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文苗苗：18381394922</w:t>
      </w:r>
    </w:p>
    <w:p w:rsidR="000F6AB2" w:rsidRDefault="000F6AB2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8E4170" w:rsidRDefault="008E4170">
      <w:pPr>
        <w:pStyle w:val="a4"/>
        <w:spacing w:line="600" w:lineRule="exact"/>
        <w:ind w:firstLine="648"/>
        <w:rPr>
          <w:rFonts w:ascii="仿宋_GB2312" w:eastAsia="仿宋_GB2312" w:cs="仿宋"/>
          <w:sz w:val="32"/>
          <w:szCs w:val="32"/>
        </w:rPr>
      </w:pPr>
    </w:p>
    <w:p w:rsidR="000F6AB2" w:rsidRDefault="00D91128">
      <w:pPr>
        <w:pStyle w:val="a4"/>
        <w:spacing w:line="600" w:lineRule="exact"/>
        <w:ind w:firstLine="648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附件：会议议程</w:t>
      </w:r>
    </w:p>
    <w:p w:rsidR="000F6AB2" w:rsidRDefault="000F6AB2">
      <w:pPr>
        <w:pStyle w:val="a4"/>
        <w:spacing w:line="600" w:lineRule="exact"/>
        <w:ind w:firstLine="648"/>
        <w:rPr>
          <w:rFonts w:ascii="仿宋_GB2312" w:eastAsia="仿宋_GB2312" w:cs="仿宋"/>
          <w:sz w:val="32"/>
          <w:szCs w:val="32"/>
        </w:rPr>
      </w:pPr>
    </w:p>
    <w:p w:rsidR="000F6AB2" w:rsidRDefault="000F6AB2">
      <w:pPr>
        <w:pStyle w:val="a4"/>
        <w:spacing w:line="600" w:lineRule="exact"/>
        <w:ind w:firstLine="648"/>
        <w:rPr>
          <w:rFonts w:ascii="仿宋_GB2312" w:eastAsia="仿宋_GB2312" w:cs="仿宋"/>
          <w:sz w:val="32"/>
          <w:szCs w:val="32"/>
        </w:rPr>
      </w:pPr>
    </w:p>
    <w:p w:rsidR="000F6AB2" w:rsidRDefault="00D91128">
      <w:pPr>
        <w:spacing w:line="600" w:lineRule="exact"/>
        <w:ind w:firstLineChars="2050" w:firstLine="6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眉山市医学会   </w:t>
      </w:r>
    </w:p>
    <w:p w:rsidR="000F6AB2" w:rsidRDefault="00D91128">
      <w:pPr>
        <w:spacing w:line="600" w:lineRule="exact"/>
        <w:jc w:val="center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2025年6月4日</w:t>
      </w: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Default="000F6AB2">
      <w:pPr>
        <w:rPr>
          <w:rFonts w:ascii="仿宋_GB2312" w:eastAsia="仿宋_GB2312" w:hAnsi="仿宋_GB2312" w:cs="仿宋_GB2312"/>
          <w:b/>
          <w:bCs/>
        </w:rPr>
      </w:pPr>
    </w:p>
    <w:p w:rsidR="000F6AB2" w:rsidRPr="008E4170" w:rsidRDefault="00D91128" w:rsidP="008E4170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2025年6月4日印发</w:t>
      </w:r>
    </w:p>
    <w:p w:rsidR="00032775" w:rsidRDefault="00032775">
      <w:pPr>
        <w:spacing w:line="560" w:lineRule="exac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0F6AB2" w:rsidRDefault="00D91128">
      <w:pPr>
        <w:spacing w:line="560" w:lineRule="exac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</w:p>
    <w:p w:rsidR="000F6AB2" w:rsidRDefault="00D91128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74"/>
        <w:tblOverlap w:val="never"/>
        <w:tblW w:w="11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4"/>
        <w:gridCol w:w="4737"/>
        <w:gridCol w:w="1158"/>
        <w:gridCol w:w="3399"/>
      </w:tblGrid>
      <w:tr w:rsidR="00D91128" w:rsidTr="00D91128">
        <w:trPr>
          <w:trHeight w:val="531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D91128">
              <w:rPr>
                <w:rFonts w:ascii="黑体" w:eastAsia="黑体" w:hAnsi="黑体" w:cs="黑体" w:hint="eastAsia"/>
                <w:sz w:val="30"/>
                <w:szCs w:val="30"/>
              </w:rPr>
              <w:t>时间</w:t>
            </w:r>
          </w:p>
        </w:tc>
        <w:tc>
          <w:tcPr>
            <w:tcW w:w="4737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D91128">
              <w:rPr>
                <w:rFonts w:ascii="黑体" w:eastAsia="黑体" w:hAnsi="黑体" w:cs="黑体" w:hint="eastAsia"/>
                <w:sz w:val="30"/>
                <w:szCs w:val="30"/>
              </w:rPr>
              <w:t>内容</w:t>
            </w:r>
          </w:p>
        </w:tc>
        <w:tc>
          <w:tcPr>
            <w:tcW w:w="1158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D91128">
              <w:rPr>
                <w:rFonts w:ascii="黑体" w:eastAsia="黑体" w:hAnsi="黑体" w:cs="黑体" w:hint="eastAsia"/>
                <w:sz w:val="30"/>
                <w:szCs w:val="30"/>
              </w:rPr>
              <w:t>讲者</w:t>
            </w:r>
          </w:p>
        </w:tc>
        <w:tc>
          <w:tcPr>
            <w:tcW w:w="3399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D91128">
              <w:rPr>
                <w:rFonts w:ascii="黑体" w:eastAsia="黑体" w:hAnsi="黑体" w:cs="黑体" w:hint="eastAsia"/>
                <w:sz w:val="30"/>
                <w:szCs w:val="30"/>
              </w:rPr>
              <w:t>讲者单位</w:t>
            </w:r>
          </w:p>
        </w:tc>
      </w:tr>
      <w:tr w:rsidR="000F6AB2" w:rsidTr="00D91128">
        <w:trPr>
          <w:trHeight w:val="674"/>
          <w:jc w:val="center"/>
        </w:trPr>
        <w:tc>
          <w:tcPr>
            <w:tcW w:w="11018" w:type="dxa"/>
            <w:gridSpan w:val="4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2025年6月21日</w:t>
            </w:r>
          </w:p>
        </w:tc>
      </w:tr>
      <w:tr w:rsidR="000F6AB2" w:rsidTr="00D91128">
        <w:trPr>
          <w:trHeight w:val="674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7:40-8:10</w:t>
            </w:r>
          </w:p>
        </w:tc>
        <w:tc>
          <w:tcPr>
            <w:tcW w:w="9294" w:type="dxa"/>
            <w:gridSpan w:val="3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报到、学分签入</w:t>
            </w:r>
          </w:p>
        </w:tc>
      </w:tr>
      <w:tr w:rsidR="000F6AB2" w:rsidTr="00D91128">
        <w:trPr>
          <w:trHeight w:val="741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8:10-8:30</w:t>
            </w:r>
          </w:p>
        </w:tc>
        <w:tc>
          <w:tcPr>
            <w:tcW w:w="9294" w:type="dxa"/>
            <w:gridSpan w:val="3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</w:tr>
      <w:tr w:rsidR="00D91128" w:rsidTr="00D91128">
        <w:trPr>
          <w:trHeight w:val="741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8:30-9:30</w:t>
            </w:r>
          </w:p>
        </w:tc>
        <w:tc>
          <w:tcPr>
            <w:tcW w:w="4737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小青白及小青手术的适应症和并发症的</w:t>
            </w:r>
          </w:p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处理</w:t>
            </w:r>
          </w:p>
        </w:tc>
        <w:tc>
          <w:tcPr>
            <w:tcW w:w="1158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张秀兰</w:t>
            </w:r>
          </w:p>
        </w:tc>
        <w:tc>
          <w:tcPr>
            <w:tcW w:w="3399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中山眼科中心</w:t>
            </w:r>
          </w:p>
        </w:tc>
      </w:tr>
      <w:tr w:rsidR="00D91128" w:rsidTr="00D91128">
        <w:trPr>
          <w:trHeight w:val="674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9:30-10:30</w:t>
            </w:r>
          </w:p>
        </w:tc>
        <w:tc>
          <w:tcPr>
            <w:tcW w:w="4737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中西医结合技术在白内障诊治中的应用</w:t>
            </w:r>
          </w:p>
        </w:tc>
        <w:tc>
          <w:tcPr>
            <w:tcW w:w="1158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王万杰</w:t>
            </w:r>
          </w:p>
        </w:tc>
        <w:tc>
          <w:tcPr>
            <w:tcW w:w="3399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四川省中医医院</w:t>
            </w:r>
          </w:p>
        </w:tc>
      </w:tr>
      <w:tr w:rsidR="00D91128" w:rsidTr="00D91128">
        <w:trPr>
          <w:trHeight w:val="674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10:30-11:30</w:t>
            </w:r>
          </w:p>
        </w:tc>
        <w:tc>
          <w:tcPr>
            <w:tcW w:w="4737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干眼症的新型治疗策略</w:t>
            </w:r>
          </w:p>
        </w:tc>
        <w:tc>
          <w:tcPr>
            <w:tcW w:w="1158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曾仁攀</w:t>
            </w:r>
          </w:p>
        </w:tc>
        <w:tc>
          <w:tcPr>
            <w:tcW w:w="3399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武警四川总队医院</w:t>
            </w:r>
          </w:p>
        </w:tc>
      </w:tr>
      <w:tr w:rsidR="00D91128" w:rsidTr="00D91128">
        <w:trPr>
          <w:trHeight w:val="674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11:30-12:30</w:t>
            </w:r>
          </w:p>
        </w:tc>
        <w:tc>
          <w:tcPr>
            <w:tcW w:w="4737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屈光白内障手术最新进展</w:t>
            </w:r>
          </w:p>
        </w:tc>
        <w:tc>
          <w:tcPr>
            <w:tcW w:w="1158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陈小凤</w:t>
            </w:r>
          </w:p>
        </w:tc>
        <w:tc>
          <w:tcPr>
            <w:tcW w:w="3399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成都中医药大学银海眼科医院</w:t>
            </w:r>
          </w:p>
        </w:tc>
      </w:tr>
      <w:tr w:rsidR="000F6AB2" w:rsidTr="00D91128">
        <w:trPr>
          <w:trHeight w:val="674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12:30-13:00</w:t>
            </w:r>
          </w:p>
        </w:tc>
        <w:tc>
          <w:tcPr>
            <w:tcW w:w="9294" w:type="dxa"/>
            <w:gridSpan w:val="3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</w:p>
        </w:tc>
      </w:tr>
      <w:tr w:rsidR="00D91128" w:rsidTr="00D91128">
        <w:trPr>
          <w:trHeight w:val="674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13:00-14:00</w:t>
            </w:r>
          </w:p>
        </w:tc>
        <w:tc>
          <w:tcPr>
            <w:tcW w:w="4737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白内障相关干眼诊治</w:t>
            </w:r>
          </w:p>
        </w:tc>
        <w:tc>
          <w:tcPr>
            <w:tcW w:w="1158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唐强</w:t>
            </w:r>
          </w:p>
        </w:tc>
        <w:tc>
          <w:tcPr>
            <w:tcW w:w="3399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</w:tc>
      </w:tr>
      <w:tr w:rsidR="00D91128" w:rsidTr="00D91128">
        <w:trPr>
          <w:trHeight w:val="674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14:00-15:00</w:t>
            </w:r>
          </w:p>
        </w:tc>
        <w:tc>
          <w:tcPr>
            <w:tcW w:w="4737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白内障手术中的眼表问题</w:t>
            </w:r>
          </w:p>
        </w:tc>
        <w:tc>
          <w:tcPr>
            <w:tcW w:w="1158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李开明</w:t>
            </w:r>
          </w:p>
        </w:tc>
        <w:tc>
          <w:tcPr>
            <w:tcW w:w="3399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遂宁市中心医院</w:t>
            </w:r>
          </w:p>
        </w:tc>
      </w:tr>
      <w:tr w:rsidR="000F6AB2" w:rsidTr="00D91128">
        <w:trPr>
          <w:trHeight w:val="685"/>
          <w:jc w:val="center"/>
        </w:trPr>
        <w:tc>
          <w:tcPr>
            <w:tcW w:w="1724" w:type="dxa"/>
            <w:vAlign w:val="center"/>
          </w:tcPr>
          <w:p w:rsidR="000F6AB2" w:rsidRPr="00D91128" w:rsidRDefault="00D91128" w:rsidP="00D9112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15:00-15:10</w:t>
            </w:r>
          </w:p>
        </w:tc>
        <w:tc>
          <w:tcPr>
            <w:tcW w:w="9294" w:type="dxa"/>
            <w:gridSpan w:val="3"/>
            <w:vAlign w:val="center"/>
          </w:tcPr>
          <w:p w:rsidR="000F6AB2" w:rsidRPr="00D91128" w:rsidRDefault="00D91128" w:rsidP="00D91128">
            <w:pPr>
              <w:tabs>
                <w:tab w:val="left" w:pos="1538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9112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签退</w:t>
            </w:r>
          </w:p>
        </w:tc>
      </w:tr>
    </w:tbl>
    <w:p w:rsidR="000F6AB2" w:rsidRDefault="00D9112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注：具体议程以当天会议时为准。</w:t>
      </w:r>
    </w:p>
    <w:sectPr w:rsidR="000F6AB2" w:rsidSect="000F6AB2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6DF" w:rsidRDefault="004546DF" w:rsidP="000F6AB2">
      <w:r>
        <w:separator/>
      </w:r>
    </w:p>
  </w:endnote>
  <w:endnote w:type="continuationSeparator" w:id="1">
    <w:p w:rsidR="004546DF" w:rsidRDefault="004546DF" w:rsidP="000F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B2" w:rsidRDefault="009D181D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D91128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032775">
      <w:rPr>
        <w:rStyle w:val="ab"/>
        <w:rFonts w:ascii="仿宋_GB2312" w:eastAsia="仿宋_GB2312" w:cs="仿宋_GB2312"/>
        <w:noProof/>
        <w:sz w:val="32"/>
        <w:szCs w:val="32"/>
      </w:rPr>
      <w:t>- 3 -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0F6AB2" w:rsidRDefault="000F6AB2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6DF" w:rsidRDefault="004546DF" w:rsidP="000F6AB2">
      <w:r>
        <w:separator/>
      </w:r>
    </w:p>
  </w:footnote>
  <w:footnote w:type="continuationSeparator" w:id="1">
    <w:p w:rsidR="004546DF" w:rsidRDefault="004546DF" w:rsidP="000F6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B2" w:rsidRDefault="000F6AB2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B2" w:rsidRDefault="000F6AB2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32775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6AB2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46DF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97EE2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E4170"/>
    <w:rsid w:val="008E7A94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181D"/>
    <w:rsid w:val="009D7696"/>
    <w:rsid w:val="009E69C1"/>
    <w:rsid w:val="009F5F69"/>
    <w:rsid w:val="009F6E1B"/>
    <w:rsid w:val="00A00B9E"/>
    <w:rsid w:val="00A04166"/>
    <w:rsid w:val="00A057DE"/>
    <w:rsid w:val="00A11A3E"/>
    <w:rsid w:val="00A14FC8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03026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91128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20B6A0C"/>
    <w:rsid w:val="02E1776D"/>
    <w:rsid w:val="040113C7"/>
    <w:rsid w:val="04E55F93"/>
    <w:rsid w:val="05001A70"/>
    <w:rsid w:val="055C5579"/>
    <w:rsid w:val="05F76454"/>
    <w:rsid w:val="06577A7F"/>
    <w:rsid w:val="06D8624F"/>
    <w:rsid w:val="075E138C"/>
    <w:rsid w:val="07C80EFB"/>
    <w:rsid w:val="07EF4A71"/>
    <w:rsid w:val="07EF6488"/>
    <w:rsid w:val="099123BB"/>
    <w:rsid w:val="09F124DC"/>
    <w:rsid w:val="0A1062B9"/>
    <w:rsid w:val="0A36039E"/>
    <w:rsid w:val="0A61363B"/>
    <w:rsid w:val="0A6A0048"/>
    <w:rsid w:val="0B691F99"/>
    <w:rsid w:val="0B9335CE"/>
    <w:rsid w:val="0B9A7A75"/>
    <w:rsid w:val="0C1A784C"/>
    <w:rsid w:val="0C3923C8"/>
    <w:rsid w:val="0C9D4705"/>
    <w:rsid w:val="0CDE300C"/>
    <w:rsid w:val="0CE75980"/>
    <w:rsid w:val="0CEE4F60"/>
    <w:rsid w:val="0D336E17"/>
    <w:rsid w:val="0D446082"/>
    <w:rsid w:val="0D7F5A9A"/>
    <w:rsid w:val="0E303356"/>
    <w:rsid w:val="0E721BC1"/>
    <w:rsid w:val="0F2904D1"/>
    <w:rsid w:val="0F996E2E"/>
    <w:rsid w:val="10216577"/>
    <w:rsid w:val="10613C9B"/>
    <w:rsid w:val="11260DCC"/>
    <w:rsid w:val="11963E18"/>
    <w:rsid w:val="11B147AE"/>
    <w:rsid w:val="12597320"/>
    <w:rsid w:val="12D20E80"/>
    <w:rsid w:val="134C478E"/>
    <w:rsid w:val="1356385F"/>
    <w:rsid w:val="13E24F5C"/>
    <w:rsid w:val="13F82B88"/>
    <w:rsid w:val="14027F5F"/>
    <w:rsid w:val="14496F20"/>
    <w:rsid w:val="15EF3BA4"/>
    <w:rsid w:val="169A32FE"/>
    <w:rsid w:val="16E4453E"/>
    <w:rsid w:val="17136580"/>
    <w:rsid w:val="182E6B59"/>
    <w:rsid w:val="183879D7"/>
    <w:rsid w:val="18693BDC"/>
    <w:rsid w:val="18CE5C46"/>
    <w:rsid w:val="19B1359D"/>
    <w:rsid w:val="19CF1C75"/>
    <w:rsid w:val="1A0E3DC8"/>
    <w:rsid w:val="1A1B4EBB"/>
    <w:rsid w:val="1A9133CF"/>
    <w:rsid w:val="1BD8679D"/>
    <w:rsid w:val="1DF34A68"/>
    <w:rsid w:val="1E7948A6"/>
    <w:rsid w:val="1F1072F4"/>
    <w:rsid w:val="1FA37853"/>
    <w:rsid w:val="20085EE1"/>
    <w:rsid w:val="218660F1"/>
    <w:rsid w:val="22486BE4"/>
    <w:rsid w:val="22EE7610"/>
    <w:rsid w:val="235C0A1E"/>
    <w:rsid w:val="23841D23"/>
    <w:rsid w:val="24826A23"/>
    <w:rsid w:val="24FE1D2D"/>
    <w:rsid w:val="25061BC6"/>
    <w:rsid w:val="25090151"/>
    <w:rsid w:val="251E1D03"/>
    <w:rsid w:val="25662C2D"/>
    <w:rsid w:val="2700303B"/>
    <w:rsid w:val="274A5031"/>
    <w:rsid w:val="2753038A"/>
    <w:rsid w:val="282123A7"/>
    <w:rsid w:val="28A82B52"/>
    <w:rsid w:val="29103682"/>
    <w:rsid w:val="295056A6"/>
    <w:rsid w:val="29804D3A"/>
    <w:rsid w:val="29A301B9"/>
    <w:rsid w:val="2A133E00"/>
    <w:rsid w:val="2A2C0A1E"/>
    <w:rsid w:val="2A37135E"/>
    <w:rsid w:val="2A613D94"/>
    <w:rsid w:val="2A7C3754"/>
    <w:rsid w:val="2A7F1496"/>
    <w:rsid w:val="2A9C2A67"/>
    <w:rsid w:val="2AC678A8"/>
    <w:rsid w:val="2AF419F3"/>
    <w:rsid w:val="2AF90477"/>
    <w:rsid w:val="2B16741F"/>
    <w:rsid w:val="2B525912"/>
    <w:rsid w:val="2B8B7510"/>
    <w:rsid w:val="2C4A5E02"/>
    <w:rsid w:val="2C7548FE"/>
    <w:rsid w:val="2CD46331"/>
    <w:rsid w:val="2CDC497D"/>
    <w:rsid w:val="2E222864"/>
    <w:rsid w:val="2EF1228C"/>
    <w:rsid w:val="2EFE5863"/>
    <w:rsid w:val="2F221019"/>
    <w:rsid w:val="2FCE7765"/>
    <w:rsid w:val="300466C5"/>
    <w:rsid w:val="30980DA8"/>
    <w:rsid w:val="30F858FC"/>
    <w:rsid w:val="31771119"/>
    <w:rsid w:val="3189606B"/>
    <w:rsid w:val="31BC6B2B"/>
    <w:rsid w:val="322748ED"/>
    <w:rsid w:val="32E14A9C"/>
    <w:rsid w:val="339A10EE"/>
    <w:rsid w:val="34C12DD7"/>
    <w:rsid w:val="35731BF7"/>
    <w:rsid w:val="36687B31"/>
    <w:rsid w:val="36A946DD"/>
    <w:rsid w:val="36BE50F4"/>
    <w:rsid w:val="388E7474"/>
    <w:rsid w:val="391334D5"/>
    <w:rsid w:val="39504729"/>
    <w:rsid w:val="398D1190"/>
    <w:rsid w:val="39CB0253"/>
    <w:rsid w:val="39DE6266"/>
    <w:rsid w:val="3A127C30"/>
    <w:rsid w:val="3AAD1571"/>
    <w:rsid w:val="3AC151B3"/>
    <w:rsid w:val="3AFE01B5"/>
    <w:rsid w:val="3BD34AE1"/>
    <w:rsid w:val="3C1934F8"/>
    <w:rsid w:val="3C1D3403"/>
    <w:rsid w:val="3C9B3F0D"/>
    <w:rsid w:val="3D3D3216"/>
    <w:rsid w:val="3E5E3444"/>
    <w:rsid w:val="3E8462D3"/>
    <w:rsid w:val="3EBA2645"/>
    <w:rsid w:val="3EE856DB"/>
    <w:rsid w:val="3F4F5483"/>
    <w:rsid w:val="40273D0A"/>
    <w:rsid w:val="405A7CED"/>
    <w:rsid w:val="40B3559D"/>
    <w:rsid w:val="40BB2C08"/>
    <w:rsid w:val="41126768"/>
    <w:rsid w:val="41E53E7C"/>
    <w:rsid w:val="429539E5"/>
    <w:rsid w:val="43FB1735"/>
    <w:rsid w:val="4430191F"/>
    <w:rsid w:val="447843B4"/>
    <w:rsid w:val="4541761C"/>
    <w:rsid w:val="454A2974"/>
    <w:rsid w:val="476211BA"/>
    <w:rsid w:val="479E3189"/>
    <w:rsid w:val="48CA3226"/>
    <w:rsid w:val="4A6F69D9"/>
    <w:rsid w:val="4A835FE1"/>
    <w:rsid w:val="4AA619F3"/>
    <w:rsid w:val="4AD8632C"/>
    <w:rsid w:val="4B2C48CA"/>
    <w:rsid w:val="4BAB3A41"/>
    <w:rsid w:val="4C370376"/>
    <w:rsid w:val="4C3F436C"/>
    <w:rsid w:val="4CB85031"/>
    <w:rsid w:val="4D49556E"/>
    <w:rsid w:val="4EF37BD9"/>
    <w:rsid w:val="4F510191"/>
    <w:rsid w:val="50455740"/>
    <w:rsid w:val="505110E7"/>
    <w:rsid w:val="50700DB5"/>
    <w:rsid w:val="51346287"/>
    <w:rsid w:val="5188302A"/>
    <w:rsid w:val="51BC4751"/>
    <w:rsid w:val="523428EE"/>
    <w:rsid w:val="523522B6"/>
    <w:rsid w:val="5391176E"/>
    <w:rsid w:val="54B75204"/>
    <w:rsid w:val="54DF60C0"/>
    <w:rsid w:val="55985036"/>
    <w:rsid w:val="55EC63FA"/>
    <w:rsid w:val="560C1580"/>
    <w:rsid w:val="580677D8"/>
    <w:rsid w:val="588638FB"/>
    <w:rsid w:val="58CB6982"/>
    <w:rsid w:val="59097FF9"/>
    <w:rsid w:val="5A1E1882"/>
    <w:rsid w:val="5ACD5782"/>
    <w:rsid w:val="5B8D3A52"/>
    <w:rsid w:val="5BF840AA"/>
    <w:rsid w:val="5C02145B"/>
    <w:rsid w:val="5C0276AD"/>
    <w:rsid w:val="5CBD7747"/>
    <w:rsid w:val="5CF05758"/>
    <w:rsid w:val="5DD40096"/>
    <w:rsid w:val="5DFD403A"/>
    <w:rsid w:val="5E9D190F"/>
    <w:rsid w:val="5F5B0D97"/>
    <w:rsid w:val="614222FA"/>
    <w:rsid w:val="6175447D"/>
    <w:rsid w:val="61F040BD"/>
    <w:rsid w:val="628B0C79"/>
    <w:rsid w:val="62CC27C3"/>
    <w:rsid w:val="62F7440F"/>
    <w:rsid w:val="62FD472A"/>
    <w:rsid w:val="63262D12"/>
    <w:rsid w:val="650A3540"/>
    <w:rsid w:val="662D3578"/>
    <w:rsid w:val="66402D0B"/>
    <w:rsid w:val="673615F3"/>
    <w:rsid w:val="67DC7A35"/>
    <w:rsid w:val="68362014"/>
    <w:rsid w:val="68994F77"/>
    <w:rsid w:val="68B415C3"/>
    <w:rsid w:val="692614B5"/>
    <w:rsid w:val="69436C13"/>
    <w:rsid w:val="69555E9B"/>
    <w:rsid w:val="69A00505"/>
    <w:rsid w:val="69C42446"/>
    <w:rsid w:val="69C50AD1"/>
    <w:rsid w:val="6A0740E0"/>
    <w:rsid w:val="6A2D0262"/>
    <w:rsid w:val="6A6A3201"/>
    <w:rsid w:val="6B0124D8"/>
    <w:rsid w:val="6B5E41D4"/>
    <w:rsid w:val="6C873D33"/>
    <w:rsid w:val="6D204840"/>
    <w:rsid w:val="6D9263B7"/>
    <w:rsid w:val="6E3473A0"/>
    <w:rsid w:val="6EF72976"/>
    <w:rsid w:val="6F090516"/>
    <w:rsid w:val="6FBE2718"/>
    <w:rsid w:val="701D465E"/>
    <w:rsid w:val="704716DB"/>
    <w:rsid w:val="70D64889"/>
    <w:rsid w:val="71461992"/>
    <w:rsid w:val="71497EB2"/>
    <w:rsid w:val="715A71EC"/>
    <w:rsid w:val="71B96608"/>
    <w:rsid w:val="71EF3DD8"/>
    <w:rsid w:val="72326462"/>
    <w:rsid w:val="73117D7E"/>
    <w:rsid w:val="732127B7"/>
    <w:rsid w:val="7386251A"/>
    <w:rsid w:val="73AF1A71"/>
    <w:rsid w:val="75273F73"/>
    <w:rsid w:val="75284EA2"/>
    <w:rsid w:val="75E472DC"/>
    <w:rsid w:val="77D45F4A"/>
    <w:rsid w:val="78232A2D"/>
    <w:rsid w:val="79285337"/>
    <w:rsid w:val="799040F2"/>
    <w:rsid w:val="799671DE"/>
    <w:rsid w:val="7A2C3931"/>
    <w:rsid w:val="7A497C8D"/>
    <w:rsid w:val="7A6A04A0"/>
    <w:rsid w:val="7BAE260E"/>
    <w:rsid w:val="7CAD52A9"/>
    <w:rsid w:val="7D07647A"/>
    <w:rsid w:val="7D3E3E65"/>
    <w:rsid w:val="7DB61C4E"/>
    <w:rsid w:val="7E2D63B4"/>
    <w:rsid w:val="7E8A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0F6AB2"/>
    <w:pPr>
      <w:textAlignment w:val="baseline"/>
    </w:pPr>
  </w:style>
  <w:style w:type="paragraph" w:styleId="a4">
    <w:name w:val="Body Text"/>
    <w:basedOn w:val="a"/>
    <w:semiHidden/>
    <w:qFormat/>
    <w:rsid w:val="000F6AB2"/>
    <w:rPr>
      <w:rFonts w:ascii="微软雅黑" w:eastAsia="微软雅黑" w:hAnsi="微软雅黑" w:cs="微软雅黑"/>
      <w:sz w:val="31"/>
      <w:szCs w:val="31"/>
    </w:rPr>
  </w:style>
  <w:style w:type="paragraph" w:styleId="a5">
    <w:name w:val="Plain Text"/>
    <w:basedOn w:val="a"/>
    <w:link w:val="Char"/>
    <w:uiPriority w:val="99"/>
    <w:qFormat/>
    <w:rsid w:val="000F6AB2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0F6AB2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0F6AB2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0F6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0F6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sid w:val="000F6A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0F6AB2"/>
  </w:style>
  <w:style w:type="character" w:styleId="ac">
    <w:name w:val="Hyperlink"/>
    <w:basedOn w:val="a0"/>
    <w:qFormat/>
    <w:rsid w:val="000F6AB2"/>
    <w:rPr>
      <w:color w:val="0000FF"/>
      <w:u w:val="single"/>
    </w:rPr>
  </w:style>
  <w:style w:type="character" w:customStyle="1" w:styleId="Char">
    <w:name w:val="纯文本 Char"/>
    <w:basedOn w:val="a0"/>
    <w:link w:val="a5"/>
    <w:uiPriority w:val="99"/>
    <w:semiHidden/>
    <w:qFormat/>
    <w:locked/>
    <w:rsid w:val="000F6AB2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0F6AB2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8"/>
    <w:uiPriority w:val="99"/>
    <w:semiHidden/>
    <w:qFormat/>
    <w:locked/>
    <w:rsid w:val="000F6AB2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0F6AB2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0F6AB2"/>
  </w:style>
  <w:style w:type="character" w:customStyle="1" w:styleId="Bodytext2">
    <w:name w:val="Body text|2_"/>
    <w:basedOn w:val="a0"/>
    <w:link w:val="Bodytext20"/>
    <w:uiPriority w:val="99"/>
    <w:qFormat/>
    <w:locked/>
    <w:rsid w:val="000F6AB2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0F6AB2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0F6AB2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0F6AB2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0F6AB2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qFormat/>
    <w:rsid w:val="000F6AB2"/>
    <w:rPr>
      <w:rFonts w:ascii="Calibri" w:hAnsi="Calibri" w:cs="Calibri"/>
      <w:kern w:val="2"/>
      <w:sz w:val="18"/>
      <w:szCs w:val="18"/>
    </w:rPr>
  </w:style>
  <w:style w:type="character" w:customStyle="1" w:styleId="font31">
    <w:name w:val="font31"/>
    <w:basedOn w:val="a0"/>
    <w:qFormat/>
    <w:rsid w:val="000F6AB2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07F1252-7B49-4F92-9E71-21B2607FD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178</Words>
  <Characters>1020</Characters>
  <Application>Microsoft Office Word</Application>
  <DocSecurity>0</DocSecurity>
  <Lines>8</Lines>
  <Paragraphs>2</Paragraphs>
  <ScaleCrop>false</ScaleCrop>
  <Company>user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310</cp:revision>
  <cp:lastPrinted>2024-12-13T01:14:00Z</cp:lastPrinted>
  <dcterms:created xsi:type="dcterms:W3CDTF">2018-06-11T06:06:00Z</dcterms:created>
  <dcterms:modified xsi:type="dcterms:W3CDTF">2025-06-04T08:03:00Z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E07468F78B5F4E13AEA813991CC9D561_13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