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DF" w:rsidRDefault="00D801DF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D801DF" w:rsidRDefault="00075BC1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D801DF" w:rsidRDefault="00075BC1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r w:rsidR="00F77A90">
        <w:rPr>
          <w:rFonts w:ascii="仿宋_GB2312" w:eastAsia="仿宋_GB2312" w:cs="仿宋_GB2312" w:hint="eastAsia"/>
          <w:color w:val="000000" w:themeColor="text1"/>
          <w:sz w:val="32"/>
          <w:szCs w:val="32"/>
        </w:rPr>
        <w:t>81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D801DF" w:rsidRDefault="00D801DF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D801DF">
        <w:pict>
          <v:line id="直线 2" o:sp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 strokecolor="red" strokeweight="2.25pt"/>
        </w:pict>
      </w:r>
    </w:p>
    <w:p w:rsidR="00D801DF" w:rsidRDefault="00075BC1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D801DF" w:rsidRDefault="00075BC1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市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级继教项目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“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体外膜肺氧合（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ECMO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）技术在危重症患者救治中的应用</w:t>
      </w:r>
    </w:p>
    <w:p w:rsidR="00D801DF" w:rsidRDefault="00075BC1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培训班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”的通知</w:t>
      </w:r>
    </w:p>
    <w:p w:rsidR="00D801DF" w:rsidRDefault="00D801DF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D801DF" w:rsidRDefault="00075BC1">
      <w:pPr>
        <w:spacing w:line="60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各县（区）医学会，团体会员单位：</w:t>
      </w: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为提高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基层医院体外膜肺氧合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技术，提升重症医学的专业知识和技能，使其能够准确掌握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ECMO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技术在基层的合理运用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由仁寿县人民医院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举办的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市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级继教项目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“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体外膜肺氧合（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ECMO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）技术在危重症患者救治中的应用培训班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”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（项目编号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C25-12-119000045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定于近期召开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现将会议相关事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项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通知如下：</w:t>
      </w:r>
    </w:p>
    <w:p w:rsidR="00D801DF" w:rsidRDefault="00075BC1">
      <w:pPr>
        <w:spacing w:line="600" w:lineRule="exact"/>
        <w:ind w:firstLineChars="200" w:firstLine="660"/>
        <w:rPr>
          <w:rFonts w:ascii="Times New Roman" w:eastAsia="黑体" w:hAnsi="Times New Roman" w:cs="Times New Roman"/>
          <w:sz w:val="32"/>
          <w:szCs w:val="32"/>
        </w:rPr>
      </w:pPr>
      <w:bookmarkStart w:id="0" w:name="OLE_LINK3"/>
      <w:r>
        <w:rPr>
          <w:rFonts w:ascii="Times New Roman" w:eastAsia="黑体" w:hAnsi="Times New Roman" w:cs="Times New Roman"/>
          <w:spacing w:val="5"/>
          <w:sz w:val="32"/>
          <w:szCs w:val="32"/>
        </w:rPr>
        <w:t>一、会议时间</w:t>
      </w:r>
      <w:bookmarkEnd w:id="0"/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19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日（星期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四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0-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签到，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正式开会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；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16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-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17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签退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会期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天。</w:t>
      </w:r>
    </w:p>
    <w:p w:rsidR="00D801DF" w:rsidRDefault="00075BC1">
      <w:pPr>
        <w:pStyle w:val="a4"/>
        <w:spacing w:line="600" w:lineRule="exact"/>
        <w:ind w:firstLineChars="200" w:firstLine="660"/>
        <w:rPr>
          <w:rFonts w:ascii="Times New Roman" w:eastAsia="黑体" w:hAnsi="Times New Roman" w:cs="Times New Roman"/>
          <w:spacing w:val="-2"/>
          <w:sz w:val="32"/>
          <w:szCs w:val="32"/>
        </w:rPr>
      </w:pPr>
      <w:r>
        <w:rPr>
          <w:rFonts w:ascii="Times New Roman" w:eastAsia="黑体" w:hAnsi="Times New Roman" w:cs="Times New Roman"/>
          <w:spacing w:val="5"/>
          <w:sz w:val="32"/>
          <w:szCs w:val="32"/>
        </w:rPr>
        <w:t>二、会议</w:t>
      </w: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>地点</w:t>
      </w: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眉山市仁寿县人民医院保障楼三楼仁和厅（眉山市仁寿县怀仁街道龙滩大道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177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号）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</w:t>
      </w:r>
    </w:p>
    <w:p w:rsidR="00D801DF" w:rsidRDefault="00075BC1">
      <w:pPr>
        <w:pStyle w:val="a3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三、参会人员</w:t>
      </w: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大会特邀专家；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全市各级医疗卫生机构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从事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相关专业的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医护人员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D801DF" w:rsidRDefault="00075BC1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四、会议议程</w:t>
      </w:r>
    </w:p>
    <w:tbl>
      <w:tblPr>
        <w:tblpPr w:leftFromText="180" w:rightFromText="180" w:vertAnchor="text" w:horzAnchor="page" w:tblpX="1496" w:tblpY="47"/>
        <w:tblOverlap w:val="never"/>
        <w:tblW w:w="524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4376"/>
        <w:gridCol w:w="3158"/>
      </w:tblGrid>
      <w:tr w:rsidR="00D801DF">
        <w:trPr>
          <w:trHeight w:val="636"/>
        </w:trPr>
        <w:tc>
          <w:tcPr>
            <w:tcW w:w="942" w:type="pct"/>
            <w:noWrap/>
            <w:vAlign w:val="center"/>
          </w:tcPr>
          <w:p w:rsidR="00D801DF" w:rsidRDefault="00075BC1">
            <w:pPr>
              <w:spacing w:line="60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eastAsia="黑体" w:hAnsi="黑体"/>
                <w:spacing w:val="-5"/>
                <w:sz w:val="24"/>
              </w:rPr>
              <w:t>时间</w:t>
            </w:r>
          </w:p>
        </w:tc>
        <w:tc>
          <w:tcPr>
            <w:tcW w:w="2357" w:type="pct"/>
            <w:noWrap/>
            <w:vAlign w:val="center"/>
          </w:tcPr>
          <w:p w:rsidR="00D801DF" w:rsidRDefault="00075BC1">
            <w:pPr>
              <w:spacing w:line="60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pacing w:val="64"/>
                <w:w w:val="108"/>
                <w:sz w:val="24"/>
              </w:rPr>
              <w:t>内容</w:t>
            </w:r>
          </w:p>
        </w:tc>
        <w:tc>
          <w:tcPr>
            <w:tcW w:w="1700" w:type="pct"/>
            <w:noWrap/>
            <w:vAlign w:val="center"/>
          </w:tcPr>
          <w:p w:rsidR="00D801DF" w:rsidRDefault="00075BC1">
            <w:pPr>
              <w:spacing w:line="60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spacing w:val="-4"/>
                <w:sz w:val="24"/>
              </w:rPr>
              <w:t>讲者</w:t>
            </w:r>
          </w:p>
        </w:tc>
      </w:tr>
      <w:tr w:rsidR="00D801DF">
        <w:trPr>
          <w:trHeight w:val="582"/>
        </w:trPr>
        <w:tc>
          <w:tcPr>
            <w:tcW w:w="942" w:type="pct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0-8: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57" w:type="pct"/>
            <w:gridSpan w:val="2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到</w:t>
            </w:r>
          </w:p>
        </w:tc>
      </w:tr>
      <w:tr w:rsidR="00D801DF">
        <w:trPr>
          <w:trHeight w:val="582"/>
        </w:trPr>
        <w:tc>
          <w:tcPr>
            <w:tcW w:w="942" w:type="pct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8: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357" w:type="pct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开幕式致辞</w:t>
            </w:r>
          </w:p>
        </w:tc>
        <w:tc>
          <w:tcPr>
            <w:tcW w:w="1700" w:type="pct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领导致辞</w:t>
            </w:r>
          </w:p>
        </w:tc>
      </w:tr>
      <w:tr w:rsidR="00D801DF">
        <w:trPr>
          <w:trHeight w:val="582"/>
        </w:trPr>
        <w:tc>
          <w:tcPr>
            <w:tcW w:w="5000" w:type="pct"/>
            <w:gridSpan w:val="3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专题讲座</w:t>
            </w:r>
          </w:p>
        </w:tc>
      </w:tr>
      <w:tr w:rsidR="00D801DF">
        <w:trPr>
          <w:trHeight w:val="608"/>
        </w:trPr>
        <w:tc>
          <w:tcPr>
            <w:tcW w:w="942" w:type="pct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bookmarkStart w:id="1" w:name="_GoBack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8:25-8:30</w:t>
            </w:r>
            <w:bookmarkEnd w:id="1"/>
          </w:p>
        </w:tc>
        <w:tc>
          <w:tcPr>
            <w:tcW w:w="2357" w:type="pct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主持人介绍嘉宾</w:t>
            </w:r>
          </w:p>
        </w:tc>
        <w:tc>
          <w:tcPr>
            <w:tcW w:w="1700" w:type="pct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谯明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仁寿县人民医院</w:t>
            </w:r>
          </w:p>
        </w:tc>
      </w:tr>
      <w:tr w:rsidR="00D801DF">
        <w:trPr>
          <w:trHeight w:val="641"/>
        </w:trPr>
        <w:tc>
          <w:tcPr>
            <w:tcW w:w="942" w:type="pct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57" w:type="pct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基层医院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ECMO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技术的开展</w:t>
            </w:r>
          </w:p>
        </w:tc>
        <w:tc>
          <w:tcPr>
            <w:tcW w:w="1700" w:type="pct"/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张晓勤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四川省人民医院</w:t>
            </w:r>
          </w:p>
        </w:tc>
      </w:tr>
      <w:tr w:rsidR="00D801DF">
        <w:trPr>
          <w:trHeight w:val="644"/>
        </w:trPr>
        <w:tc>
          <w:tcPr>
            <w:tcW w:w="942" w:type="pct"/>
            <w:tcBorders>
              <w:bottom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:30</w:t>
            </w:r>
          </w:p>
        </w:tc>
        <w:tc>
          <w:tcPr>
            <w:tcW w:w="2357" w:type="pct"/>
            <w:tcBorders>
              <w:bottom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ECMO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技术的应用推广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潘纯四川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省人民医院</w:t>
            </w:r>
          </w:p>
        </w:tc>
      </w:tr>
      <w:tr w:rsidR="00D801DF">
        <w:trPr>
          <w:trHeight w:val="587"/>
        </w:trPr>
        <w:tc>
          <w:tcPr>
            <w:tcW w:w="942" w:type="pct"/>
            <w:tcBorders>
              <w:top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12:30-13:30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午餐、午休</w:t>
            </w:r>
          </w:p>
        </w:tc>
      </w:tr>
      <w:tr w:rsidR="00D801DF">
        <w:trPr>
          <w:trHeight w:val="587"/>
        </w:trPr>
        <w:tc>
          <w:tcPr>
            <w:tcW w:w="942" w:type="pct"/>
            <w:tcBorders>
              <w:top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:30</w:t>
            </w:r>
          </w:p>
        </w:tc>
        <w:tc>
          <w:tcPr>
            <w:tcW w:w="2357" w:type="pct"/>
            <w:tcBorders>
              <w:top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怎样预防和处理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ECMO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的并发症</w:t>
            </w:r>
          </w:p>
        </w:tc>
        <w:tc>
          <w:tcPr>
            <w:tcW w:w="1700" w:type="pct"/>
            <w:tcBorders>
              <w:top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岳金芳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仁寿县人民医院</w:t>
            </w:r>
          </w:p>
        </w:tc>
      </w:tr>
      <w:tr w:rsidR="00D801DF">
        <w:trPr>
          <w:trHeight w:val="602"/>
        </w:trPr>
        <w:tc>
          <w:tcPr>
            <w:tcW w:w="942" w:type="pct"/>
            <w:tcBorders>
              <w:bottom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57" w:type="pct"/>
            <w:tcBorders>
              <w:bottom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ECMO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病人的护理要点及技能培训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伍群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仁寿县人民医院</w:t>
            </w:r>
          </w:p>
        </w:tc>
      </w:tr>
      <w:tr w:rsidR="00D801DF">
        <w:trPr>
          <w:trHeight w:val="591"/>
        </w:trPr>
        <w:tc>
          <w:tcPr>
            <w:tcW w:w="942" w:type="pct"/>
            <w:tcBorders>
              <w:top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-17:00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考核、签出、撤离</w:t>
            </w:r>
          </w:p>
        </w:tc>
      </w:tr>
    </w:tbl>
    <w:p w:rsidR="00D801DF" w:rsidRDefault="00075BC1" w:rsidP="00F77A90">
      <w:pPr>
        <w:pStyle w:val="a3"/>
        <w:spacing w:beforeLines="50" w:line="6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（具体会议议程及主持人安排以当天会议时为准）</w:t>
      </w:r>
    </w:p>
    <w:p w:rsidR="00D801DF" w:rsidRDefault="00075BC1" w:rsidP="00F77A90">
      <w:pPr>
        <w:pStyle w:val="a3"/>
        <w:spacing w:beforeLines="50"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其他事项</w:t>
      </w:r>
    </w:p>
    <w:p w:rsidR="00D801DF" w:rsidRDefault="00075BC1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/>
          <w:sz w:val="32"/>
          <w:szCs w:val="32"/>
        </w:rPr>
        <w:t>本次培训</w:t>
      </w:r>
      <w:r>
        <w:rPr>
          <w:rFonts w:ascii="仿宋_GB2312" w:eastAsia="仿宋_GB2312" w:cs="仿宋_GB2312" w:hint="eastAsia"/>
          <w:sz w:val="32"/>
          <w:szCs w:val="32"/>
        </w:rPr>
        <w:t>免收会议费；参会学员</w:t>
      </w:r>
      <w:r>
        <w:rPr>
          <w:rFonts w:ascii="仿宋_GB2312" w:eastAsia="仿宋_GB2312" w:cs="仿宋_GB2312"/>
          <w:sz w:val="32"/>
          <w:szCs w:val="32"/>
        </w:rPr>
        <w:t>差旅、住宿费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交通费</w:t>
      </w:r>
      <w:r>
        <w:rPr>
          <w:rFonts w:ascii="仿宋_GB2312" w:eastAsia="仿宋_GB2312" w:cs="仿宋_GB2312"/>
          <w:sz w:val="32"/>
          <w:szCs w:val="32"/>
        </w:rPr>
        <w:t>凭文件</w:t>
      </w:r>
      <w:r>
        <w:rPr>
          <w:rFonts w:ascii="仿宋_GB2312" w:eastAsia="仿宋_GB2312" w:cs="仿宋_GB2312" w:hint="eastAsia"/>
          <w:sz w:val="32"/>
          <w:szCs w:val="32"/>
        </w:rPr>
        <w:t>回所在单位按规定报销</w:t>
      </w:r>
      <w:r>
        <w:rPr>
          <w:rFonts w:ascii="仿宋_GB2312" w:eastAsia="仿宋_GB2312" w:cs="仿宋_GB2312"/>
          <w:sz w:val="32"/>
          <w:szCs w:val="32"/>
        </w:rPr>
        <w:t>。</w:t>
      </w:r>
    </w:p>
    <w:p w:rsidR="00D801DF" w:rsidRDefault="00075BC1">
      <w:pPr>
        <w:pStyle w:val="ad"/>
        <w:spacing w:line="60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二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请相关专家于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18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日（星期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14:00-18:00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lastRenderedPageBreak/>
        <w:t>报到。</w:t>
      </w: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三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请参会人员提前下载易学酷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APP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，正确填写个人身份信息，完成认证，在培训开始前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分钟提前签到。</w:t>
      </w: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四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学分签到时间：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19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0-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；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签退时间：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19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16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0-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17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。线下签到地点：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仁寿县人民医院保障楼三楼仁和厅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</w:t>
      </w: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五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本次培训实行线下考勤制度，全程参加培训，培训结束后完成满意度调查和培训考核后方可获得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市级Ⅱ类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学分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分。</w:t>
      </w: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六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本次参会名额有限制，满额后不再扫码签到。同一时间段仅可参加一个继教培训，请勿重复报名，否则学分审核不能通过。</w:t>
      </w: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七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请各县（区）医学会、团体会员单位积极组织相关人员参加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会议，请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参会代表于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13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17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前将参会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回执表（见附件）发送至电子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邮箱：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30948989@qq.com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D801DF" w:rsidRDefault="00075BC1">
      <w:pPr>
        <w:pStyle w:val="a4"/>
        <w:spacing w:line="600" w:lineRule="exact"/>
        <w:ind w:firstLine="64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八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）联系人</w:t>
      </w: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仁寿县人民医院</w:t>
      </w: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文刚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3388251835</w:t>
      </w: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谯明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13890301687</w:t>
      </w:r>
    </w:p>
    <w:p w:rsidR="00D801DF" w:rsidRDefault="00D801DF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D801DF" w:rsidRDefault="00075BC1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附件：</w:t>
      </w:r>
      <w:bookmarkStart w:id="2" w:name="OLE_LINK2"/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市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级继教项目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“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体外膜肺氧合（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ECMO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）技术在危重症患者救治中的应用培训班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”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参会回执表</w:t>
      </w:r>
      <w:bookmarkEnd w:id="2"/>
    </w:p>
    <w:p w:rsidR="00D801DF" w:rsidRDefault="00D801DF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D801DF" w:rsidRDefault="00075BC1">
      <w:pPr>
        <w:pStyle w:val="a4"/>
        <w:spacing w:line="600" w:lineRule="exact"/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此页无正文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</w:t>
      </w:r>
    </w:p>
    <w:p w:rsidR="00D801DF" w:rsidRDefault="00D801DF">
      <w:pPr>
        <w:pStyle w:val="a4"/>
        <w:spacing w:line="600" w:lineRule="exact"/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D801DF" w:rsidRDefault="00D801DF">
      <w:pPr>
        <w:pStyle w:val="a4"/>
        <w:spacing w:line="600" w:lineRule="exact"/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D801DF" w:rsidRDefault="00075BC1">
      <w:pPr>
        <w:spacing w:line="600" w:lineRule="exact"/>
        <w:ind w:firstLineChars="2050" w:firstLine="6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</w:p>
    <w:p w:rsidR="00D801DF" w:rsidRDefault="00075BC1">
      <w:pPr>
        <w:spacing w:line="600" w:lineRule="exact"/>
        <w:jc w:val="center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2025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D801DF" w:rsidRDefault="00D801DF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D801DF">
      <w:pPr>
        <w:rPr>
          <w:rFonts w:ascii="仿宋_GB2312" w:eastAsia="仿宋_GB2312" w:hAnsi="仿宋_GB2312" w:cs="仿宋_GB2312"/>
          <w:b/>
          <w:bCs/>
        </w:rPr>
      </w:pPr>
    </w:p>
    <w:p w:rsidR="00D801DF" w:rsidRDefault="00075BC1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 2025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D801DF" w:rsidRDefault="00D801D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D801DF" w:rsidRDefault="00075BC1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:rsidR="00D801DF" w:rsidRDefault="00075BC1">
      <w:pPr>
        <w:pStyle w:val="a4"/>
        <w:spacing w:line="600" w:lineRule="exact"/>
        <w:ind w:firstLine="648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级继教项目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体外膜肺氧合（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ECMO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）技术在危重症患者救治中的应用培训班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”</w:t>
      </w:r>
    </w:p>
    <w:p w:rsidR="00D801DF" w:rsidRDefault="00075BC1">
      <w:pPr>
        <w:pStyle w:val="a4"/>
        <w:spacing w:line="600" w:lineRule="exact"/>
        <w:ind w:firstLine="64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参会回执表</w:t>
      </w:r>
    </w:p>
    <w:tbl>
      <w:tblPr>
        <w:tblpPr w:leftFromText="180" w:rightFromText="180" w:vertAnchor="text" w:horzAnchor="page" w:tblpX="1665" w:tblpY="559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2895"/>
        <w:gridCol w:w="1980"/>
        <w:gridCol w:w="2222"/>
      </w:tblGrid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801DF">
        <w:trPr>
          <w:trHeight w:val="59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075BC1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D801DF">
        <w:trPr>
          <w:trHeight w:val="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1DF" w:rsidRDefault="00D801DF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D801DF" w:rsidRDefault="00D801DF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D801DF" w:rsidSect="00D801DF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BC1" w:rsidRDefault="00075BC1" w:rsidP="00D801DF">
      <w:r>
        <w:separator/>
      </w:r>
    </w:p>
  </w:endnote>
  <w:endnote w:type="continuationSeparator" w:id="1">
    <w:p w:rsidR="00075BC1" w:rsidRDefault="00075BC1" w:rsidP="00D80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DF" w:rsidRDefault="00D801DF">
    <w:pPr>
      <w:pStyle w:val="a8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075BC1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F77A90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D801DF" w:rsidRDefault="00D801DF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BC1" w:rsidRDefault="00075BC1" w:rsidP="00D801DF">
      <w:r>
        <w:separator/>
      </w:r>
    </w:p>
  </w:footnote>
  <w:footnote w:type="continuationSeparator" w:id="1">
    <w:p w:rsidR="00075BC1" w:rsidRDefault="00075BC1" w:rsidP="00D80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DF" w:rsidRDefault="00D801DF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DF" w:rsidRDefault="00D801DF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75BC1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1F7F7E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7C9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01DF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77A90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D6466C"/>
    <w:rsid w:val="02E1776D"/>
    <w:rsid w:val="040113C7"/>
    <w:rsid w:val="04DD3F64"/>
    <w:rsid w:val="04E55F93"/>
    <w:rsid w:val="05001A70"/>
    <w:rsid w:val="05F76454"/>
    <w:rsid w:val="06577A7F"/>
    <w:rsid w:val="06D8624F"/>
    <w:rsid w:val="075E138C"/>
    <w:rsid w:val="07C80EFB"/>
    <w:rsid w:val="07EF6488"/>
    <w:rsid w:val="08E81855"/>
    <w:rsid w:val="09104908"/>
    <w:rsid w:val="09246605"/>
    <w:rsid w:val="093D7783"/>
    <w:rsid w:val="099123BB"/>
    <w:rsid w:val="09F9539C"/>
    <w:rsid w:val="0A1062B9"/>
    <w:rsid w:val="0A36039E"/>
    <w:rsid w:val="0A61363B"/>
    <w:rsid w:val="0A6A0048"/>
    <w:rsid w:val="0B372620"/>
    <w:rsid w:val="0B691F99"/>
    <w:rsid w:val="0B9A7A75"/>
    <w:rsid w:val="0C1A784C"/>
    <w:rsid w:val="0C1C22EB"/>
    <w:rsid w:val="0C9D4705"/>
    <w:rsid w:val="0CC2416B"/>
    <w:rsid w:val="0CDE300C"/>
    <w:rsid w:val="0CE75980"/>
    <w:rsid w:val="0CEE4F60"/>
    <w:rsid w:val="0D446082"/>
    <w:rsid w:val="0D7F5A9A"/>
    <w:rsid w:val="0E721BC1"/>
    <w:rsid w:val="0F2904D1"/>
    <w:rsid w:val="0F9811B3"/>
    <w:rsid w:val="0F996E2E"/>
    <w:rsid w:val="10216577"/>
    <w:rsid w:val="10613C9B"/>
    <w:rsid w:val="11260DCC"/>
    <w:rsid w:val="11B147AE"/>
    <w:rsid w:val="11E64458"/>
    <w:rsid w:val="12D20E80"/>
    <w:rsid w:val="134C478E"/>
    <w:rsid w:val="1356385F"/>
    <w:rsid w:val="13E24F5C"/>
    <w:rsid w:val="13F82B88"/>
    <w:rsid w:val="14027F5F"/>
    <w:rsid w:val="14496F20"/>
    <w:rsid w:val="14C02376"/>
    <w:rsid w:val="15EF3BA4"/>
    <w:rsid w:val="163A1216"/>
    <w:rsid w:val="16481B85"/>
    <w:rsid w:val="169A32FE"/>
    <w:rsid w:val="16A15FC9"/>
    <w:rsid w:val="17136580"/>
    <w:rsid w:val="17546308"/>
    <w:rsid w:val="17872239"/>
    <w:rsid w:val="17E92EF4"/>
    <w:rsid w:val="182E6B59"/>
    <w:rsid w:val="183879D7"/>
    <w:rsid w:val="188E75F7"/>
    <w:rsid w:val="18CE5C46"/>
    <w:rsid w:val="19B1359D"/>
    <w:rsid w:val="19CA28B1"/>
    <w:rsid w:val="19CF1C75"/>
    <w:rsid w:val="1A0E3DC8"/>
    <w:rsid w:val="1A1B4EBB"/>
    <w:rsid w:val="1B4A66C1"/>
    <w:rsid w:val="1B682381"/>
    <w:rsid w:val="1BD8679D"/>
    <w:rsid w:val="1D532BBD"/>
    <w:rsid w:val="1DF34A68"/>
    <w:rsid w:val="1E205195"/>
    <w:rsid w:val="1E572942"/>
    <w:rsid w:val="1E650DFA"/>
    <w:rsid w:val="1E7948A6"/>
    <w:rsid w:val="1FA37853"/>
    <w:rsid w:val="218660F1"/>
    <w:rsid w:val="22486BE4"/>
    <w:rsid w:val="229B4DEB"/>
    <w:rsid w:val="22AA7723"/>
    <w:rsid w:val="22EE7610"/>
    <w:rsid w:val="235C0A1E"/>
    <w:rsid w:val="23841D23"/>
    <w:rsid w:val="242D3C66"/>
    <w:rsid w:val="245C4A4D"/>
    <w:rsid w:val="24681644"/>
    <w:rsid w:val="24AF7273"/>
    <w:rsid w:val="24FE1D2D"/>
    <w:rsid w:val="25061BC6"/>
    <w:rsid w:val="25662C2D"/>
    <w:rsid w:val="25757B75"/>
    <w:rsid w:val="259D531E"/>
    <w:rsid w:val="26395481"/>
    <w:rsid w:val="2700303B"/>
    <w:rsid w:val="274A5031"/>
    <w:rsid w:val="2753038A"/>
    <w:rsid w:val="28A82B52"/>
    <w:rsid w:val="29103682"/>
    <w:rsid w:val="295056A6"/>
    <w:rsid w:val="29543F45"/>
    <w:rsid w:val="29804D3A"/>
    <w:rsid w:val="29A301B9"/>
    <w:rsid w:val="2A133E00"/>
    <w:rsid w:val="2A2C0A1E"/>
    <w:rsid w:val="2A37135E"/>
    <w:rsid w:val="2A613D94"/>
    <w:rsid w:val="2A7F1496"/>
    <w:rsid w:val="2A9C2A67"/>
    <w:rsid w:val="2AC678A8"/>
    <w:rsid w:val="2AF419F3"/>
    <w:rsid w:val="2AF90477"/>
    <w:rsid w:val="2B071EC9"/>
    <w:rsid w:val="2B16741F"/>
    <w:rsid w:val="2B525912"/>
    <w:rsid w:val="2B8B7510"/>
    <w:rsid w:val="2BAE2033"/>
    <w:rsid w:val="2C4A5E02"/>
    <w:rsid w:val="2C7548FE"/>
    <w:rsid w:val="2CD46331"/>
    <w:rsid w:val="2CDC497D"/>
    <w:rsid w:val="2CE101E6"/>
    <w:rsid w:val="2E0917A2"/>
    <w:rsid w:val="2E222864"/>
    <w:rsid w:val="2E536EC1"/>
    <w:rsid w:val="2EF1228C"/>
    <w:rsid w:val="2EF37D5C"/>
    <w:rsid w:val="2EFE5863"/>
    <w:rsid w:val="2F221019"/>
    <w:rsid w:val="2F6D3FB3"/>
    <w:rsid w:val="2FCE7765"/>
    <w:rsid w:val="30980DA8"/>
    <w:rsid w:val="30F858FC"/>
    <w:rsid w:val="311E4A7F"/>
    <w:rsid w:val="3189606B"/>
    <w:rsid w:val="318D26EA"/>
    <w:rsid w:val="31F167D5"/>
    <w:rsid w:val="32E14A9C"/>
    <w:rsid w:val="34BA37F6"/>
    <w:rsid w:val="34CF6B76"/>
    <w:rsid w:val="35731BF7"/>
    <w:rsid w:val="36627E86"/>
    <w:rsid w:val="36687B31"/>
    <w:rsid w:val="36BE50F4"/>
    <w:rsid w:val="386B4E07"/>
    <w:rsid w:val="38C369F1"/>
    <w:rsid w:val="38D03858"/>
    <w:rsid w:val="398D1190"/>
    <w:rsid w:val="39DE6266"/>
    <w:rsid w:val="3A6164C2"/>
    <w:rsid w:val="3AAD1571"/>
    <w:rsid w:val="3AC151B3"/>
    <w:rsid w:val="3AFE01B5"/>
    <w:rsid w:val="3B1B2B15"/>
    <w:rsid w:val="3BD34AE1"/>
    <w:rsid w:val="3C1D3403"/>
    <w:rsid w:val="3C9B3F0D"/>
    <w:rsid w:val="3D3D3216"/>
    <w:rsid w:val="3D712EC0"/>
    <w:rsid w:val="3E5E3444"/>
    <w:rsid w:val="3E8462D3"/>
    <w:rsid w:val="3EA13331"/>
    <w:rsid w:val="3EE856DB"/>
    <w:rsid w:val="3FC41A4F"/>
    <w:rsid w:val="40273D0A"/>
    <w:rsid w:val="405A7CED"/>
    <w:rsid w:val="40B3559D"/>
    <w:rsid w:val="40BB2C08"/>
    <w:rsid w:val="41126768"/>
    <w:rsid w:val="41191581"/>
    <w:rsid w:val="427A24D9"/>
    <w:rsid w:val="429513FF"/>
    <w:rsid w:val="429539E5"/>
    <w:rsid w:val="42B05500"/>
    <w:rsid w:val="43FB1735"/>
    <w:rsid w:val="4430191F"/>
    <w:rsid w:val="447843B4"/>
    <w:rsid w:val="4541761C"/>
    <w:rsid w:val="45A33E32"/>
    <w:rsid w:val="47176886"/>
    <w:rsid w:val="471C3E9C"/>
    <w:rsid w:val="47307948"/>
    <w:rsid w:val="476211BA"/>
    <w:rsid w:val="479E3189"/>
    <w:rsid w:val="48CA3226"/>
    <w:rsid w:val="4A835FE1"/>
    <w:rsid w:val="4AA619F3"/>
    <w:rsid w:val="4AD8632C"/>
    <w:rsid w:val="4B2C48CA"/>
    <w:rsid w:val="4BFE6267"/>
    <w:rsid w:val="4C370376"/>
    <w:rsid w:val="4C3F436C"/>
    <w:rsid w:val="4CB85031"/>
    <w:rsid w:val="4D49556E"/>
    <w:rsid w:val="4DA93FB0"/>
    <w:rsid w:val="4EF37BD9"/>
    <w:rsid w:val="4F510191"/>
    <w:rsid w:val="4FF61BC1"/>
    <w:rsid w:val="50455740"/>
    <w:rsid w:val="504F0E3F"/>
    <w:rsid w:val="505110E7"/>
    <w:rsid w:val="506169D4"/>
    <w:rsid w:val="50700DB5"/>
    <w:rsid w:val="50FB2D75"/>
    <w:rsid w:val="51346287"/>
    <w:rsid w:val="5188302A"/>
    <w:rsid w:val="523428EE"/>
    <w:rsid w:val="523522B6"/>
    <w:rsid w:val="52442DC5"/>
    <w:rsid w:val="53346A12"/>
    <w:rsid w:val="53E66E28"/>
    <w:rsid w:val="54B75204"/>
    <w:rsid w:val="54DF60C0"/>
    <w:rsid w:val="552A1E7A"/>
    <w:rsid w:val="55540CA5"/>
    <w:rsid w:val="55985036"/>
    <w:rsid w:val="55B31E70"/>
    <w:rsid w:val="55EC63FA"/>
    <w:rsid w:val="56CB143B"/>
    <w:rsid w:val="56FE3F90"/>
    <w:rsid w:val="57C245EC"/>
    <w:rsid w:val="580677D8"/>
    <w:rsid w:val="58201313"/>
    <w:rsid w:val="588638FB"/>
    <w:rsid w:val="58CB6982"/>
    <w:rsid w:val="5A1E1882"/>
    <w:rsid w:val="5AC661A1"/>
    <w:rsid w:val="5B0F5D9A"/>
    <w:rsid w:val="5B4B48F9"/>
    <w:rsid w:val="5B547C51"/>
    <w:rsid w:val="5B8D3A52"/>
    <w:rsid w:val="5BF840AA"/>
    <w:rsid w:val="5C02145B"/>
    <w:rsid w:val="5C0276AD"/>
    <w:rsid w:val="5C7D4F86"/>
    <w:rsid w:val="5CBD7747"/>
    <w:rsid w:val="5CF05758"/>
    <w:rsid w:val="5DD9443E"/>
    <w:rsid w:val="5DDE1A54"/>
    <w:rsid w:val="5DFD403A"/>
    <w:rsid w:val="5EB6652D"/>
    <w:rsid w:val="5EBB3B43"/>
    <w:rsid w:val="5F5B0D97"/>
    <w:rsid w:val="5FDB0E56"/>
    <w:rsid w:val="6084203C"/>
    <w:rsid w:val="614222FA"/>
    <w:rsid w:val="6175447D"/>
    <w:rsid w:val="61F040BD"/>
    <w:rsid w:val="61F07FA8"/>
    <w:rsid w:val="628B0C79"/>
    <w:rsid w:val="62F7440F"/>
    <w:rsid w:val="62FD472A"/>
    <w:rsid w:val="63262D12"/>
    <w:rsid w:val="649410BE"/>
    <w:rsid w:val="65297A59"/>
    <w:rsid w:val="652A37D1"/>
    <w:rsid w:val="66402D0B"/>
    <w:rsid w:val="67D53EC8"/>
    <w:rsid w:val="67DC7A35"/>
    <w:rsid w:val="68362014"/>
    <w:rsid w:val="68B415C3"/>
    <w:rsid w:val="692614B5"/>
    <w:rsid w:val="69555E9B"/>
    <w:rsid w:val="697414BE"/>
    <w:rsid w:val="69A00505"/>
    <w:rsid w:val="69C42446"/>
    <w:rsid w:val="69C50AD1"/>
    <w:rsid w:val="69CB37D4"/>
    <w:rsid w:val="6A0740E0"/>
    <w:rsid w:val="6A2D0262"/>
    <w:rsid w:val="6A6A3201"/>
    <w:rsid w:val="6B0124D8"/>
    <w:rsid w:val="6C2B055A"/>
    <w:rsid w:val="6C411B2C"/>
    <w:rsid w:val="6C873D33"/>
    <w:rsid w:val="6D204840"/>
    <w:rsid w:val="6D9263B7"/>
    <w:rsid w:val="6E0F7A08"/>
    <w:rsid w:val="6E3473A0"/>
    <w:rsid w:val="6E4B6C92"/>
    <w:rsid w:val="6EF72976"/>
    <w:rsid w:val="6EFB3EA2"/>
    <w:rsid w:val="6F090516"/>
    <w:rsid w:val="6F7A4321"/>
    <w:rsid w:val="6FBE2718"/>
    <w:rsid w:val="701D465E"/>
    <w:rsid w:val="704716DB"/>
    <w:rsid w:val="71160C0B"/>
    <w:rsid w:val="71461992"/>
    <w:rsid w:val="71497EB2"/>
    <w:rsid w:val="715A71EC"/>
    <w:rsid w:val="71EF3DD8"/>
    <w:rsid w:val="72326462"/>
    <w:rsid w:val="728E35F1"/>
    <w:rsid w:val="73117D7E"/>
    <w:rsid w:val="732127B7"/>
    <w:rsid w:val="7386251A"/>
    <w:rsid w:val="75273F73"/>
    <w:rsid w:val="75284EA2"/>
    <w:rsid w:val="75E472DC"/>
    <w:rsid w:val="76AC5014"/>
    <w:rsid w:val="76C27D0D"/>
    <w:rsid w:val="77521CC0"/>
    <w:rsid w:val="780954C8"/>
    <w:rsid w:val="78232A2D"/>
    <w:rsid w:val="78C7785D"/>
    <w:rsid w:val="79285337"/>
    <w:rsid w:val="799040F2"/>
    <w:rsid w:val="799671DE"/>
    <w:rsid w:val="7A0D5743"/>
    <w:rsid w:val="7A2C3931"/>
    <w:rsid w:val="7A497C8D"/>
    <w:rsid w:val="7A6A04A0"/>
    <w:rsid w:val="7A843B5E"/>
    <w:rsid w:val="7BAE260E"/>
    <w:rsid w:val="7CAD52A9"/>
    <w:rsid w:val="7D3E3E65"/>
    <w:rsid w:val="7DB61C4E"/>
    <w:rsid w:val="7E5C0A47"/>
    <w:rsid w:val="7E8A52E3"/>
    <w:rsid w:val="7EF23159"/>
    <w:rsid w:val="7F313C82"/>
    <w:rsid w:val="7F3B2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Salutation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D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D801DF"/>
    <w:pPr>
      <w:textAlignment w:val="baseline"/>
    </w:pPr>
  </w:style>
  <w:style w:type="paragraph" w:styleId="a4">
    <w:name w:val="Body Text"/>
    <w:basedOn w:val="a"/>
    <w:semiHidden/>
    <w:qFormat/>
    <w:rsid w:val="00D801DF"/>
    <w:rPr>
      <w:rFonts w:ascii="微软雅黑" w:eastAsia="微软雅黑" w:hAnsi="微软雅黑" w:cs="微软雅黑"/>
      <w:sz w:val="31"/>
      <w:szCs w:val="31"/>
    </w:rPr>
  </w:style>
  <w:style w:type="paragraph" w:styleId="a5">
    <w:name w:val="Plain Text"/>
    <w:basedOn w:val="a"/>
    <w:link w:val="Char"/>
    <w:uiPriority w:val="99"/>
    <w:qFormat/>
    <w:rsid w:val="00D801DF"/>
    <w:rPr>
      <w:rFonts w:ascii="宋体" w:cs="宋体"/>
    </w:rPr>
  </w:style>
  <w:style w:type="paragraph" w:styleId="a6">
    <w:name w:val="Date"/>
    <w:basedOn w:val="a"/>
    <w:next w:val="a"/>
    <w:link w:val="Char0"/>
    <w:uiPriority w:val="99"/>
    <w:qFormat/>
    <w:rsid w:val="00D801DF"/>
    <w:pPr>
      <w:ind w:leftChars="2500" w:left="25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D801DF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D80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D80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sid w:val="00D801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D801DF"/>
  </w:style>
  <w:style w:type="character" w:styleId="ac">
    <w:name w:val="Hyperlink"/>
    <w:basedOn w:val="a0"/>
    <w:qFormat/>
    <w:rsid w:val="00D801DF"/>
    <w:rPr>
      <w:color w:val="0000FF"/>
      <w:u w:val="single"/>
    </w:rPr>
  </w:style>
  <w:style w:type="character" w:customStyle="1" w:styleId="Char">
    <w:name w:val="纯文本 Char"/>
    <w:basedOn w:val="a0"/>
    <w:link w:val="a5"/>
    <w:uiPriority w:val="99"/>
    <w:semiHidden/>
    <w:qFormat/>
    <w:locked/>
    <w:rsid w:val="00D801DF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6"/>
    <w:uiPriority w:val="99"/>
    <w:semiHidden/>
    <w:qFormat/>
    <w:locked/>
    <w:rsid w:val="00D801DF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8"/>
    <w:uiPriority w:val="99"/>
    <w:semiHidden/>
    <w:qFormat/>
    <w:locked/>
    <w:rsid w:val="00D801DF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qFormat/>
    <w:locked/>
    <w:rsid w:val="00D801DF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D801DF"/>
  </w:style>
  <w:style w:type="character" w:customStyle="1" w:styleId="Bodytext2">
    <w:name w:val="Body text|2_"/>
    <w:basedOn w:val="a0"/>
    <w:link w:val="Bodytext20"/>
    <w:uiPriority w:val="99"/>
    <w:qFormat/>
    <w:locked/>
    <w:rsid w:val="00D801DF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D801DF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D801DF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qFormat/>
    <w:rsid w:val="00D801DF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D801DF"/>
    <w:pPr>
      <w:ind w:firstLineChars="200" w:firstLine="420"/>
    </w:pPr>
  </w:style>
  <w:style w:type="character" w:customStyle="1" w:styleId="Char1">
    <w:name w:val="批注框文本 Char"/>
    <w:basedOn w:val="a0"/>
    <w:link w:val="a7"/>
    <w:uiPriority w:val="99"/>
    <w:semiHidden/>
    <w:qFormat/>
    <w:rsid w:val="00D801DF"/>
    <w:rPr>
      <w:rFonts w:ascii="Calibri" w:hAnsi="Calibri" w:cs="Calibri"/>
      <w:kern w:val="2"/>
      <w:sz w:val="18"/>
      <w:szCs w:val="18"/>
    </w:rPr>
  </w:style>
  <w:style w:type="character" w:customStyle="1" w:styleId="font31">
    <w:name w:val="font31"/>
    <w:basedOn w:val="a0"/>
    <w:qFormat/>
    <w:rsid w:val="00D801DF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rsid w:val="00D801DF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07F1252-7B49-4F92-9E71-21B2607FD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222</Words>
  <Characters>1271</Characters>
  <Application>Microsoft Office Word</Application>
  <DocSecurity>0</DocSecurity>
  <Lines>10</Lines>
  <Paragraphs>2</Paragraphs>
  <ScaleCrop>false</ScaleCrop>
  <Company>user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308</cp:revision>
  <cp:lastPrinted>2024-12-13T01:14:00Z</cp:lastPrinted>
  <dcterms:created xsi:type="dcterms:W3CDTF">2018-06-11T06:06:00Z</dcterms:created>
  <dcterms:modified xsi:type="dcterms:W3CDTF">2025-06-09T08:53:00Z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56002D6DCD1B498EB25817EF9B8D344D_13</vt:lpwstr>
  </property>
  <property fmtid="{D5CDD505-2E9C-101B-9397-08002B2CF9AE}" pid="4" name="KSOTemplateDocerSaveRecord">
    <vt:lpwstr>eyJoZGlkIjoiNmU1YmJjMGM2YjI5ZDc5YzRkMDQxMWVlYzIxZjhjNmUiLCJ1c2VySWQiOiI0OTQxMDc0MjcifQ==</vt:lpwstr>
  </property>
</Properties>
</file>