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0156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7259C121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7CFFEE4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A7450CA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GfjguHo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aJ4EKTw4bvjj9x+PP3+J&#10;edGmj1RzyJ2/T6cdxftUiB7a5MqfKYjDoOfxrCceslB8uLievXt7tZBCPfmqPxdjovwBgxPFaKQ1&#10;vlCFGvYfKXMyDn0KKcfWi76R85vFdcEDHryWG86mi1w8+d1wmYI1emOsLVco7bZ3Nok9cPM3myl/&#10;hRMD/xVWsqyBujFucI1j0SHo916LfIwsi+fXIEsNDrUUFvnxFIsBoc5g7CWRnNr6cgGH0TwRLSKP&#10;shZrG/RxULsqO277UPFpRMtcPd+z/fxZ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1n1adYA&#10;AAAIAQAADwAAAAAAAAABACAAAAAiAAAAZHJzL2Rvd25yZXYueG1sUEsBAhQAFAAAAAgAh07iQGfj&#10;guHoAQAA3gMAAA4AAAAAAAAAAQAgAAAAJQ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932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眉山市医学会</w:t>
      </w:r>
    </w:p>
    <w:p w14:paraId="2BA04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关于举办肿瘤重症专委会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及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肿瘤护理专委会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2025年学术会议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暨“消化道恶性肿瘤患者家庭营养HCH县-乡-村三级模式的实践与推广”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的通知</w:t>
      </w:r>
    </w:p>
    <w:p w14:paraId="42F73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4ED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各县（区）医学会，团体会员单位：</w:t>
      </w:r>
    </w:p>
    <w:p w14:paraId="67C00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为进一步促进肿瘤重症医学与肿瘤护理学科的发展，加强学术交流，提升专业技术水平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由眉山市医学会主办、眉山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肿瘤医院承办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肿瘤重症专委会及肿瘤护理专委会2025年学术会议暨“消化道恶性肿瘤患者家庭营养HCH县-乡-村三级模式的实践与推广”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定于近期召开，</w:t>
      </w:r>
      <w:r>
        <w:rPr>
          <w:rFonts w:hint="eastAsia" w:ascii="仿宋_GB2312" w:eastAsia="仿宋_GB2312"/>
          <w:sz w:val="32"/>
          <w:szCs w:val="32"/>
        </w:rPr>
        <w:t>届时将邀请相关知名专家现场授课。现将有关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eastAsia="仿宋_GB2312"/>
          <w:sz w:val="32"/>
          <w:szCs w:val="32"/>
        </w:rPr>
        <w:t>通知如下：</w:t>
      </w:r>
    </w:p>
    <w:p w14:paraId="61733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一、会议时间</w:t>
      </w:r>
    </w:p>
    <w:p w14:paraId="47517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0报到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开会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会期一天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300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会议地点</w:t>
      </w:r>
    </w:p>
    <w:p w14:paraId="0A52D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眉山市东坡区东坡国际大酒店四楼二号厅。</w:t>
      </w:r>
    </w:p>
    <w:p w14:paraId="472D7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三、参会对象</w:t>
      </w:r>
    </w:p>
    <w:p w14:paraId="47465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  <w:t>肿瘤重症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专委会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、肿瘤护理</w:t>
      </w:r>
      <w:r>
        <w:rPr>
          <w:rFonts w:hint="eastAsia" w:ascii="仿宋_GB2312" w:hAnsi="仿宋_GB2312" w:eastAsia="仿宋_GB2312" w:cs="仿宋_GB2312"/>
          <w:sz w:val="32"/>
          <w:szCs w:val="32"/>
        </w:rPr>
        <w:t>专委会全体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4349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全市各级医疗卫生单位从事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肿瘤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重症和肿瘤护理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相关专业的医务人员。</w:t>
      </w:r>
    </w:p>
    <w:p w14:paraId="7EE6E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会议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议程（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）</w:t>
      </w:r>
    </w:p>
    <w:p w14:paraId="0C35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、其他事项</w:t>
      </w:r>
    </w:p>
    <w:p w14:paraId="71114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本次会议免收会务费；参会学员住宿费、交通费等其他费用凭文件回所在单位按规定报销。</w:t>
      </w:r>
    </w:p>
    <w:p w14:paraId="213909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参加本次会议的人员将授予市级继续医学教育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Ⅱ类学分2分。请携带智能手机参会，并下载“易学酷”手机客户端按时扫描二维码签入、签出获取学分（会议开始前签到、结束后签出，必须两次签到成功，学分才能上传审核成功）。</w:t>
      </w:r>
    </w:p>
    <w:p w14:paraId="7D5C0A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（三）请各县（区）医学会 、团体会员单位积极组织相关人员参会。</w:t>
      </w:r>
    </w:p>
    <w:p w14:paraId="1C04E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）联系人</w:t>
      </w:r>
    </w:p>
    <w:p w14:paraId="475C0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37649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孙玉娇：19383349863</w:t>
      </w:r>
    </w:p>
    <w:p w14:paraId="3E715B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眉山肿瘤医院</w:t>
      </w:r>
    </w:p>
    <w:p w14:paraId="0B42C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王晓芳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13778815570</w:t>
      </w:r>
    </w:p>
    <w:p w14:paraId="23A83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科：15351322931</w:t>
      </w:r>
    </w:p>
    <w:p w14:paraId="10C1D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E2B4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附件：会议议程</w:t>
      </w:r>
    </w:p>
    <w:p w14:paraId="2A808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47F1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3625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256FD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26日</w:t>
      </w:r>
    </w:p>
    <w:p w14:paraId="6A012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0538E18F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B841671">
      <w:pPr>
        <w:pStyle w:val="2"/>
        <w:rPr>
          <w:rFonts w:ascii="仿宋_GB2312" w:eastAsia="仿宋_GB2312"/>
          <w:sz w:val="32"/>
          <w:szCs w:val="32"/>
        </w:rPr>
      </w:pPr>
    </w:p>
    <w:p w14:paraId="7A6B3DB5">
      <w:pPr>
        <w:pStyle w:val="2"/>
      </w:pPr>
    </w:p>
    <w:p w14:paraId="24DB515C">
      <w:pPr>
        <w:pStyle w:val="2"/>
      </w:pPr>
    </w:p>
    <w:p w14:paraId="26A2F030">
      <w:pPr>
        <w:pStyle w:val="2"/>
      </w:pPr>
    </w:p>
    <w:p w14:paraId="7C632DD7">
      <w:pPr>
        <w:pStyle w:val="2"/>
      </w:pPr>
    </w:p>
    <w:p w14:paraId="541AFCB2">
      <w:pPr>
        <w:pStyle w:val="2"/>
      </w:pPr>
    </w:p>
    <w:p w14:paraId="76E461C8">
      <w:pPr>
        <w:pStyle w:val="2"/>
      </w:pPr>
    </w:p>
    <w:p w14:paraId="5844F84B">
      <w:pPr>
        <w:pStyle w:val="2"/>
      </w:pPr>
    </w:p>
    <w:p w14:paraId="31408573">
      <w:pPr>
        <w:pStyle w:val="2"/>
      </w:pPr>
    </w:p>
    <w:p w14:paraId="5C60E65B">
      <w:pPr>
        <w:pStyle w:val="2"/>
      </w:pPr>
      <w:bookmarkStart w:id="0" w:name="_GoBack"/>
      <w:bookmarkEnd w:id="0"/>
    </w:p>
    <w:p w14:paraId="15C6F5B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眉山市医学会办公室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4DA9D1B2">
      <w:pPr>
        <w:bidi w:val="0"/>
        <w:rPr>
          <w:rFonts w:hint="default"/>
          <w:lang w:val="en-US" w:eastAsia="zh-CN"/>
        </w:rPr>
      </w:pPr>
    </w:p>
    <w:p w14:paraId="6FA9F301">
      <w:pPr>
        <w:bidi w:val="0"/>
        <w:ind w:firstLine="270" w:firstLineChars="0"/>
        <w:jc w:val="left"/>
        <w:rPr>
          <w:rFonts w:hint="eastAsia"/>
          <w:lang w:val="en-US" w:eastAsia="zh-CN"/>
        </w:rPr>
      </w:pPr>
    </w:p>
    <w:p w14:paraId="47769477">
      <w:pPr>
        <w:bidi w:val="0"/>
        <w:ind w:firstLine="270" w:firstLineChars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565E0C42">
      <w:pPr>
        <w:bidi w:val="0"/>
        <w:ind w:firstLine="27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8"/>
        <w:tblW w:w="53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424"/>
        <w:gridCol w:w="3125"/>
        <w:gridCol w:w="1365"/>
      </w:tblGrid>
      <w:tr w14:paraId="7D76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9B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2025年10月11日（星期六）</w:t>
            </w:r>
          </w:p>
        </w:tc>
      </w:tr>
      <w:tr w14:paraId="3E30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9FB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地  点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4F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眉山市东坡区东坡国际大酒店四楼2号厅</w:t>
            </w:r>
          </w:p>
        </w:tc>
      </w:tr>
      <w:tr w14:paraId="5ABF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0E0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B36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1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0AE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BCE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14:paraId="7CE6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C30C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410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A4C31">
            <w:pPr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   到</w:t>
            </w:r>
          </w:p>
        </w:tc>
      </w:tr>
      <w:tr w14:paraId="72D6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484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410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E81AD">
            <w:pPr>
              <w:widowControl/>
              <w:ind w:firstLine="288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领导致辞</w:t>
            </w:r>
          </w:p>
        </w:tc>
      </w:tr>
      <w:tr w14:paraId="11B2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ECE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872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重症患者的镇痛镇静</w:t>
            </w:r>
          </w:p>
        </w:tc>
        <w:tc>
          <w:tcPr>
            <w:tcW w:w="1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20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赖巍  四川大学华西医院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69E90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彭艳</w:t>
            </w:r>
          </w:p>
          <w:p w14:paraId="221AA6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辜婷</w:t>
            </w:r>
          </w:p>
        </w:tc>
      </w:tr>
      <w:tr w14:paraId="466B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403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44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消化外科肿瘤患者全病程</w:t>
            </w:r>
          </w:p>
          <w:p w14:paraId="24C4DCB2">
            <w:pPr>
              <w:widowControl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体重管理</w:t>
            </w:r>
          </w:p>
        </w:tc>
        <w:tc>
          <w:tcPr>
            <w:tcW w:w="1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0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唐小丽  四川省肿瘤医院</w:t>
            </w:r>
          </w:p>
        </w:tc>
        <w:tc>
          <w:tcPr>
            <w:tcW w:w="7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440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81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CDC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410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3D2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茶   歇</w:t>
            </w:r>
          </w:p>
        </w:tc>
      </w:tr>
      <w:tr w14:paraId="110D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4F2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0-11: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F1FD">
            <w:pPr>
              <w:widowControl/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重症营养</w:t>
            </w:r>
          </w:p>
        </w:tc>
        <w:tc>
          <w:tcPr>
            <w:tcW w:w="1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E4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周琰  四川大学华西医院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0794B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陆光兵</w:t>
            </w:r>
          </w:p>
          <w:p w14:paraId="0DFEB6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卢爱琼</w:t>
            </w:r>
          </w:p>
        </w:tc>
      </w:tr>
      <w:tr w14:paraId="6C56B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C2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54E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脓毒症集束化治疗的质控</w:t>
            </w:r>
          </w:p>
        </w:tc>
        <w:tc>
          <w:tcPr>
            <w:tcW w:w="1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4BD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刘畅  四川大学华西医院</w:t>
            </w:r>
          </w:p>
        </w:tc>
        <w:tc>
          <w:tcPr>
            <w:tcW w:w="707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BF6D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93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0363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93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ICU发热的诊治思维</w:t>
            </w:r>
          </w:p>
        </w:tc>
        <w:tc>
          <w:tcPr>
            <w:tcW w:w="1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9EA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叶雪梅  眉山市人民医院</w:t>
            </w:r>
          </w:p>
        </w:tc>
        <w:tc>
          <w:tcPr>
            <w:tcW w:w="7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BA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F8F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6F8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410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37D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   餐</w:t>
            </w:r>
          </w:p>
        </w:tc>
      </w:tr>
      <w:tr w14:paraId="513B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E6B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AD65">
            <w:pPr>
              <w:widowControl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血栓预防护理策略</w:t>
            </w:r>
          </w:p>
        </w:tc>
        <w:tc>
          <w:tcPr>
            <w:tcW w:w="1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10A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吉冬琴  眉山肿瘤医院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1FE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肖建</w:t>
            </w:r>
          </w:p>
          <w:p w14:paraId="72488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沈琳丽</w:t>
            </w:r>
          </w:p>
        </w:tc>
      </w:tr>
      <w:tr w14:paraId="069F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155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A7B73">
            <w:pPr>
              <w:widowControl/>
              <w:ind w:left="1199" w:leftChars="114" w:hanging="960" w:hangingChars="4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骨髓抑制规范化管理学科建设项目进展</w:t>
            </w:r>
          </w:p>
        </w:tc>
        <w:tc>
          <w:tcPr>
            <w:tcW w:w="1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2D1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宋坤  眉山肿瘤医院</w:t>
            </w:r>
          </w:p>
        </w:tc>
        <w:tc>
          <w:tcPr>
            <w:tcW w:w="7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9FC9"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A3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B24E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521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“冲”与“封”的融合：提升中心静脉导管维护的实践</w:t>
            </w:r>
          </w:p>
        </w:tc>
        <w:tc>
          <w:tcPr>
            <w:tcW w:w="1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9B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吕晓勤  眉山肿瘤医院</w:t>
            </w:r>
          </w:p>
        </w:tc>
        <w:tc>
          <w:tcPr>
            <w:tcW w:w="7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4BB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赵虹洁</w:t>
            </w:r>
          </w:p>
          <w:p w14:paraId="7088C9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王晓芳</w:t>
            </w:r>
          </w:p>
        </w:tc>
      </w:tr>
      <w:tr w14:paraId="62FD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9F1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F8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感染与定植的区分</w:t>
            </w:r>
          </w:p>
        </w:tc>
        <w:tc>
          <w:tcPr>
            <w:tcW w:w="1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21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江晓玲  眉山肿瘤医院</w:t>
            </w:r>
          </w:p>
        </w:tc>
        <w:tc>
          <w:tcPr>
            <w:tcW w:w="7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7A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FB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27EA9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15:30-16:00</w:t>
            </w:r>
          </w:p>
        </w:tc>
        <w:tc>
          <w:tcPr>
            <w:tcW w:w="4101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8C54E">
            <w:pPr>
              <w:widowControl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大会总结并撤离</w:t>
            </w:r>
          </w:p>
        </w:tc>
      </w:tr>
    </w:tbl>
    <w:p w14:paraId="1F27216A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注：最终会议议程以会议当天安排为准。</w:t>
      </w: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DA5E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- 5 -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0229D4EC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4927"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D79"/>
    <w:rsid w:val="00012E79"/>
    <w:rsid w:val="00015D0C"/>
    <w:rsid w:val="00017712"/>
    <w:rsid w:val="00022785"/>
    <w:rsid w:val="00023B7A"/>
    <w:rsid w:val="00035667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048E"/>
    <w:rsid w:val="001C217D"/>
    <w:rsid w:val="001C48DB"/>
    <w:rsid w:val="001C5B3F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853"/>
    <w:rsid w:val="00734EE3"/>
    <w:rsid w:val="00735340"/>
    <w:rsid w:val="0073619B"/>
    <w:rsid w:val="007422CA"/>
    <w:rsid w:val="00746D10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92811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9D2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90E54"/>
    <w:rsid w:val="00D92316"/>
    <w:rsid w:val="00D94F95"/>
    <w:rsid w:val="00DA32A7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123584C"/>
    <w:rsid w:val="02A209F3"/>
    <w:rsid w:val="02C44E0D"/>
    <w:rsid w:val="036839EA"/>
    <w:rsid w:val="03977E2B"/>
    <w:rsid w:val="03B213C5"/>
    <w:rsid w:val="040113C7"/>
    <w:rsid w:val="040C25C7"/>
    <w:rsid w:val="04E55F93"/>
    <w:rsid w:val="05001A70"/>
    <w:rsid w:val="05F76454"/>
    <w:rsid w:val="060E6ACB"/>
    <w:rsid w:val="06577A7F"/>
    <w:rsid w:val="06D8624F"/>
    <w:rsid w:val="07C82CA9"/>
    <w:rsid w:val="08D00067"/>
    <w:rsid w:val="099123BB"/>
    <w:rsid w:val="0A1062B9"/>
    <w:rsid w:val="0A61363B"/>
    <w:rsid w:val="0A6A0048"/>
    <w:rsid w:val="0B297F03"/>
    <w:rsid w:val="0B691F99"/>
    <w:rsid w:val="0B9A7A75"/>
    <w:rsid w:val="0B9D381C"/>
    <w:rsid w:val="0BA13F3D"/>
    <w:rsid w:val="0C41302A"/>
    <w:rsid w:val="0CDE300C"/>
    <w:rsid w:val="0CE75980"/>
    <w:rsid w:val="0D2D1BAE"/>
    <w:rsid w:val="0D446082"/>
    <w:rsid w:val="0D5973B8"/>
    <w:rsid w:val="0D7F5A9A"/>
    <w:rsid w:val="0F996E2E"/>
    <w:rsid w:val="10030D22"/>
    <w:rsid w:val="10216577"/>
    <w:rsid w:val="10374E70"/>
    <w:rsid w:val="10A122E9"/>
    <w:rsid w:val="10B72A0C"/>
    <w:rsid w:val="11260DCC"/>
    <w:rsid w:val="11B147AE"/>
    <w:rsid w:val="134C478E"/>
    <w:rsid w:val="1356385F"/>
    <w:rsid w:val="13777DF4"/>
    <w:rsid w:val="13E24F5C"/>
    <w:rsid w:val="13F82B88"/>
    <w:rsid w:val="14027F5F"/>
    <w:rsid w:val="14496F20"/>
    <w:rsid w:val="150F0169"/>
    <w:rsid w:val="15170DCC"/>
    <w:rsid w:val="15875F52"/>
    <w:rsid w:val="15BB3E4D"/>
    <w:rsid w:val="15EF3BA4"/>
    <w:rsid w:val="169A32FE"/>
    <w:rsid w:val="17136580"/>
    <w:rsid w:val="18244A8C"/>
    <w:rsid w:val="18412996"/>
    <w:rsid w:val="18CE5C46"/>
    <w:rsid w:val="18E018E0"/>
    <w:rsid w:val="18F002B2"/>
    <w:rsid w:val="194546F5"/>
    <w:rsid w:val="19B1359D"/>
    <w:rsid w:val="19CF1C75"/>
    <w:rsid w:val="1A0E3DC8"/>
    <w:rsid w:val="1A1B4EBB"/>
    <w:rsid w:val="1ABA46D4"/>
    <w:rsid w:val="1BA62EAA"/>
    <w:rsid w:val="1BD8679D"/>
    <w:rsid w:val="1C1222ED"/>
    <w:rsid w:val="1C3404B6"/>
    <w:rsid w:val="1DF34A68"/>
    <w:rsid w:val="1E42335E"/>
    <w:rsid w:val="1ECB3353"/>
    <w:rsid w:val="1F59095F"/>
    <w:rsid w:val="1FA37853"/>
    <w:rsid w:val="1FC3402A"/>
    <w:rsid w:val="20FF1092"/>
    <w:rsid w:val="211F34E2"/>
    <w:rsid w:val="213A031C"/>
    <w:rsid w:val="218660F1"/>
    <w:rsid w:val="22486BE4"/>
    <w:rsid w:val="2375388E"/>
    <w:rsid w:val="24264B88"/>
    <w:rsid w:val="24FE1D2D"/>
    <w:rsid w:val="25061BC6"/>
    <w:rsid w:val="25401C79"/>
    <w:rsid w:val="25662C2D"/>
    <w:rsid w:val="26192BF6"/>
    <w:rsid w:val="2700303B"/>
    <w:rsid w:val="28A82B52"/>
    <w:rsid w:val="29103682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C4A5E02"/>
    <w:rsid w:val="2C9D5C03"/>
    <w:rsid w:val="2CCC5D72"/>
    <w:rsid w:val="2CD46331"/>
    <w:rsid w:val="2D144117"/>
    <w:rsid w:val="2EF1228C"/>
    <w:rsid w:val="2F221019"/>
    <w:rsid w:val="2FCE7765"/>
    <w:rsid w:val="30980DA8"/>
    <w:rsid w:val="313905F0"/>
    <w:rsid w:val="3189606B"/>
    <w:rsid w:val="31AC0DC2"/>
    <w:rsid w:val="32E14A9C"/>
    <w:rsid w:val="3496677F"/>
    <w:rsid w:val="35D87FC1"/>
    <w:rsid w:val="35E343CC"/>
    <w:rsid w:val="36687B31"/>
    <w:rsid w:val="3689266D"/>
    <w:rsid w:val="3724789B"/>
    <w:rsid w:val="379E73FF"/>
    <w:rsid w:val="37EB3CC7"/>
    <w:rsid w:val="38606463"/>
    <w:rsid w:val="39DE6266"/>
    <w:rsid w:val="3A6164C2"/>
    <w:rsid w:val="3AAD1571"/>
    <w:rsid w:val="3AC151B3"/>
    <w:rsid w:val="3B041055"/>
    <w:rsid w:val="3BB32D4D"/>
    <w:rsid w:val="3BD34AE1"/>
    <w:rsid w:val="3BE70C49"/>
    <w:rsid w:val="3C0B4937"/>
    <w:rsid w:val="3C1D3403"/>
    <w:rsid w:val="3C776471"/>
    <w:rsid w:val="3D1141CF"/>
    <w:rsid w:val="3DA2751D"/>
    <w:rsid w:val="3DB334D8"/>
    <w:rsid w:val="3DFF04CC"/>
    <w:rsid w:val="3E1C2E2C"/>
    <w:rsid w:val="3E587BDC"/>
    <w:rsid w:val="3E6842C3"/>
    <w:rsid w:val="3E8462D3"/>
    <w:rsid w:val="3EE856DB"/>
    <w:rsid w:val="3F514D57"/>
    <w:rsid w:val="405A7CED"/>
    <w:rsid w:val="40BB2C08"/>
    <w:rsid w:val="41735459"/>
    <w:rsid w:val="429539E5"/>
    <w:rsid w:val="43301127"/>
    <w:rsid w:val="4430191F"/>
    <w:rsid w:val="447843B4"/>
    <w:rsid w:val="44BC0EC5"/>
    <w:rsid w:val="44F248E6"/>
    <w:rsid w:val="476211BA"/>
    <w:rsid w:val="479E3189"/>
    <w:rsid w:val="4803505C"/>
    <w:rsid w:val="481C3C3B"/>
    <w:rsid w:val="48AC74A2"/>
    <w:rsid w:val="48CA3226"/>
    <w:rsid w:val="48F0738F"/>
    <w:rsid w:val="4A835FE1"/>
    <w:rsid w:val="4AD8632C"/>
    <w:rsid w:val="4C3F436C"/>
    <w:rsid w:val="4C8524E4"/>
    <w:rsid w:val="4CB85031"/>
    <w:rsid w:val="4CD55219"/>
    <w:rsid w:val="4D49556E"/>
    <w:rsid w:val="4D726CBA"/>
    <w:rsid w:val="4E0D7EC7"/>
    <w:rsid w:val="4F510191"/>
    <w:rsid w:val="4FB8672C"/>
    <w:rsid w:val="50455740"/>
    <w:rsid w:val="505110E7"/>
    <w:rsid w:val="50700DB5"/>
    <w:rsid w:val="513B7615"/>
    <w:rsid w:val="515D5FD7"/>
    <w:rsid w:val="5188302A"/>
    <w:rsid w:val="523428EE"/>
    <w:rsid w:val="538E7ED0"/>
    <w:rsid w:val="555D729D"/>
    <w:rsid w:val="55E71B19"/>
    <w:rsid w:val="55EC63FA"/>
    <w:rsid w:val="5601032D"/>
    <w:rsid w:val="577E025B"/>
    <w:rsid w:val="580677D8"/>
    <w:rsid w:val="588638FB"/>
    <w:rsid w:val="589171BF"/>
    <w:rsid w:val="58B8401D"/>
    <w:rsid w:val="58CB6982"/>
    <w:rsid w:val="59054F83"/>
    <w:rsid w:val="591F781C"/>
    <w:rsid w:val="5A1E1882"/>
    <w:rsid w:val="5A5654C0"/>
    <w:rsid w:val="5AB67D0C"/>
    <w:rsid w:val="5AF076C2"/>
    <w:rsid w:val="5B8D3A52"/>
    <w:rsid w:val="5BF840AA"/>
    <w:rsid w:val="5C9234DE"/>
    <w:rsid w:val="5CBD7747"/>
    <w:rsid w:val="5CF05758"/>
    <w:rsid w:val="5D902A97"/>
    <w:rsid w:val="5DC822A5"/>
    <w:rsid w:val="5DFD403A"/>
    <w:rsid w:val="60634492"/>
    <w:rsid w:val="6175447D"/>
    <w:rsid w:val="61C947C9"/>
    <w:rsid w:val="61C96291"/>
    <w:rsid w:val="61F040BD"/>
    <w:rsid w:val="628801E0"/>
    <w:rsid w:val="628B0C79"/>
    <w:rsid w:val="62B62F9F"/>
    <w:rsid w:val="62F7440F"/>
    <w:rsid w:val="62FD472A"/>
    <w:rsid w:val="63262D12"/>
    <w:rsid w:val="63ED1601"/>
    <w:rsid w:val="63F713B2"/>
    <w:rsid w:val="64607548"/>
    <w:rsid w:val="64D92F75"/>
    <w:rsid w:val="658A4348"/>
    <w:rsid w:val="661F0E5C"/>
    <w:rsid w:val="66402D0B"/>
    <w:rsid w:val="67DC7A35"/>
    <w:rsid w:val="68362014"/>
    <w:rsid w:val="68773BBF"/>
    <w:rsid w:val="68B415C3"/>
    <w:rsid w:val="692614B5"/>
    <w:rsid w:val="69555E9B"/>
    <w:rsid w:val="69C42446"/>
    <w:rsid w:val="69C50AD1"/>
    <w:rsid w:val="6A2D0262"/>
    <w:rsid w:val="6A3A2708"/>
    <w:rsid w:val="6A5F603D"/>
    <w:rsid w:val="6A6A3201"/>
    <w:rsid w:val="6B0124D8"/>
    <w:rsid w:val="6C7C2B64"/>
    <w:rsid w:val="6C873D33"/>
    <w:rsid w:val="6D204840"/>
    <w:rsid w:val="6E02353D"/>
    <w:rsid w:val="6E3473A0"/>
    <w:rsid w:val="6F090516"/>
    <w:rsid w:val="6FBE2718"/>
    <w:rsid w:val="6FEF5D43"/>
    <w:rsid w:val="701D465E"/>
    <w:rsid w:val="71497EB2"/>
    <w:rsid w:val="72326462"/>
    <w:rsid w:val="73117D7E"/>
    <w:rsid w:val="732127B7"/>
    <w:rsid w:val="739F61A5"/>
    <w:rsid w:val="73C6500C"/>
    <w:rsid w:val="74665AD2"/>
    <w:rsid w:val="74D55507"/>
    <w:rsid w:val="75273F73"/>
    <w:rsid w:val="75284EA2"/>
    <w:rsid w:val="75E472DC"/>
    <w:rsid w:val="76C46ECD"/>
    <w:rsid w:val="77DF70D2"/>
    <w:rsid w:val="78232A2D"/>
    <w:rsid w:val="78623556"/>
    <w:rsid w:val="78B10CD1"/>
    <w:rsid w:val="79285337"/>
    <w:rsid w:val="799671DE"/>
    <w:rsid w:val="7A291E51"/>
    <w:rsid w:val="7A2C3931"/>
    <w:rsid w:val="7A497C8D"/>
    <w:rsid w:val="7A6A04A0"/>
    <w:rsid w:val="7B1A0118"/>
    <w:rsid w:val="7B580C40"/>
    <w:rsid w:val="7BAE260E"/>
    <w:rsid w:val="7CAD52A9"/>
    <w:rsid w:val="7D060228"/>
    <w:rsid w:val="7D755AD9"/>
    <w:rsid w:val="7E462FD2"/>
    <w:rsid w:val="7E8A52E3"/>
    <w:rsid w:val="7EC65EC0"/>
    <w:rsid w:val="7FB4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  <w:style w:type="character" w:customStyle="1" w:styleId="25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6">
    <w:name w:val="font61"/>
    <w:basedOn w:val="10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7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8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942</Words>
  <Characters>1149</Characters>
  <Lines>16</Lines>
  <Paragraphs>4</Paragraphs>
  <TotalTime>1</TotalTime>
  <ScaleCrop>false</ScaleCrop>
  <LinksUpToDate>false</LinksUpToDate>
  <CharactersWithSpaces>1208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2025-09-15T05:53:00Z</cp:lastPrinted>
  <dcterms:modified xsi:type="dcterms:W3CDTF">2025-09-26T03:26:43Z</dcterms:modified>
  <dc:title>眉山市医学会文件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A5F9F3EEB9274DD5B72FD3C7ED113A06_13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